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29" w:rsidRPr="00333202" w:rsidRDefault="00B26229" w:rsidP="00B26229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АНАЛИТИЧЕСКИЙ (ИНФОРМАЦИОННЫЙ) </w:t>
      </w:r>
      <w:r w:rsidRPr="00333202">
        <w:rPr>
          <w:b/>
          <w:sz w:val="28"/>
          <w:szCs w:val="28"/>
        </w:rPr>
        <w:t>ОТЧЕТ</w:t>
      </w:r>
    </w:p>
    <w:p w:rsidR="00B26229" w:rsidRPr="00333202" w:rsidRDefault="00B26229" w:rsidP="00B26229">
      <w:pPr>
        <w:pStyle w:val="a9"/>
        <w:jc w:val="center"/>
        <w:rPr>
          <w:b/>
          <w:sz w:val="28"/>
          <w:szCs w:val="28"/>
        </w:rPr>
      </w:pPr>
      <w:r w:rsidRPr="00333202">
        <w:rPr>
          <w:b/>
          <w:sz w:val="28"/>
          <w:szCs w:val="28"/>
        </w:rPr>
        <w:t>ПО РАБОТЕ КДН и ЗП МО «</w:t>
      </w:r>
      <w:proofErr w:type="spellStart"/>
      <w:r w:rsidRPr="00333202">
        <w:rPr>
          <w:b/>
          <w:sz w:val="28"/>
          <w:szCs w:val="28"/>
        </w:rPr>
        <w:t>Усть-Коксинский</w:t>
      </w:r>
      <w:proofErr w:type="spellEnd"/>
      <w:r w:rsidRPr="00333202">
        <w:rPr>
          <w:b/>
          <w:sz w:val="28"/>
          <w:szCs w:val="28"/>
        </w:rPr>
        <w:t xml:space="preserve"> район»</w:t>
      </w:r>
    </w:p>
    <w:p w:rsidR="00B26229" w:rsidRPr="00333202" w:rsidRDefault="00B26229" w:rsidP="00B26229">
      <w:pPr>
        <w:pStyle w:val="a9"/>
        <w:jc w:val="center"/>
        <w:rPr>
          <w:b/>
          <w:sz w:val="28"/>
          <w:szCs w:val="28"/>
        </w:rPr>
      </w:pPr>
      <w:r w:rsidRPr="00333202">
        <w:rPr>
          <w:b/>
          <w:sz w:val="28"/>
          <w:szCs w:val="28"/>
        </w:rPr>
        <w:t>совместно со службами системы профилактики</w:t>
      </w:r>
    </w:p>
    <w:p w:rsidR="00B26229" w:rsidRDefault="00B26229" w:rsidP="00B26229">
      <w:pPr>
        <w:pStyle w:val="a9"/>
        <w:jc w:val="center"/>
        <w:rPr>
          <w:b/>
          <w:sz w:val="28"/>
          <w:szCs w:val="28"/>
        </w:rPr>
      </w:pPr>
      <w:r w:rsidRPr="00333202">
        <w:rPr>
          <w:b/>
          <w:sz w:val="28"/>
          <w:szCs w:val="28"/>
        </w:rPr>
        <w:t xml:space="preserve">за  </w:t>
      </w:r>
      <w:r w:rsidR="00B112C9">
        <w:rPr>
          <w:b/>
          <w:sz w:val="28"/>
          <w:szCs w:val="28"/>
        </w:rPr>
        <w:t xml:space="preserve"> </w:t>
      </w:r>
      <w:r w:rsidR="00E91BF8">
        <w:rPr>
          <w:b/>
          <w:sz w:val="28"/>
          <w:szCs w:val="28"/>
        </w:rPr>
        <w:t>первое полугодие 2020</w:t>
      </w:r>
      <w:r>
        <w:rPr>
          <w:b/>
          <w:sz w:val="28"/>
          <w:szCs w:val="28"/>
        </w:rPr>
        <w:t xml:space="preserve"> год</w:t>
      </w:r>
      <w:r w:rsidR="00E91BF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</w:p>
    <w:p w:rsidR="00B26229" w:rsidRPr="00333202" w:rsidRDefault="00B26229" w:rsidP="00B26229">
      <w:pPr>
        <w:pStyle w:val="a9"/>
        <w:jc w:val="center"/>
        <w:rPr>
          <w:b/>
          <w:sz w:val="28"/>
          <w:szCs w:val="28"/>
        </w:rPr>
      </w:pPr>
    </w:p>
    <w:p w:rsidR="00A63884" w:rsidRPr="0047473D" w:rsidRDefault="00A63884" w:rsidP="00A6388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73D">
        <w:rPr>
          <w:rFonts w:ascii="Times New Roman" w:hAnsi="Times New Roman" w:cs="Times New Roman"/>
          <w:sz w:val="24"/>
          <w:szCs w:val="24"/>
        </w:rPr>
        <w:t>Вся профилактическая работа Комиссии по делам несовершеннолетних и защите их прав администрации МО «</w:t>
      </w:r>
      <w:proofErr w:type="spellStart"/>
      <w:r w:rsidRPr="0047473D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4747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7473D">
        <w:rPr>
          <w:rFonts w:ascii="Times New Roman" w:hAnsi="Times New Roman" w:cs="Times New Roman"/>
          <w:sz w:val="24"/>
          <w:szCs w:val="24"/>
        </w:rPr>
        <w:t>Коксинский</w:t>
      </w:r>
      <w:proofErr w:type="spellEnd"/>
      <w:r w:rsidRPr="0047473D">
        <w:rPr>
          <w:rFonts w:ascii="Times New Roman" w:hAnsi="Times New Roman" w:cs="Times New Roman"/>
          <w:sz w:val="24"/>
          <w:szCs w:val="24"/>
        </w:rPr>
        <w:t xml:space="preserve"> район» (по тексту – КДН и ЗП) осуществляется совместно с Управлением образования, ПДН ОМВД России по </w:t>
      </w:r>
      <w:proofErr w:type="spellStart"/>
      <w:r w:rsidRPr="0047473D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4747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7473D">
        <w:rPr>
          <w:rFonts w:ascii="Times New Roman" w:hAnsi="Times New Roman" w:cs="Times New Roman"/>
          <w:sz w:val="24"/>
          <w:szCs w:val="24"/>
        </w:rPr>
        <w:t>Коксинскому</w:t>
      </w:r>
      <w:proofErr w:type="spellEnd"/>
      <w:r w:rsidRPr="0047473D">
        <w:rPr>
          <w:rFonts w:ascii="Times New Roman" w:hAnsi="Times New Roman" w:cs="Times New Roman"/>
          <w:sz w:val="24"/>
          <w:szCs w:val="24"/>
        </w:rPr>
        <w:t xml:space="preserve"> району, КУРА «Управление социальной поддержки населения </w:t>
      </w:r>
      <w:proofErr w:type="spellStart"/>
      <w:r w:rsidRPr="0047473D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4747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7473D">
        <w:rPr>
          <w:rFonts w:ascii="Times New Roman" w:hAnsi="Times New Roman" w:cs="Times New Roman"/>
          <w:sz w:val="24"/>
          <w:szCs w:val="24"/>
        </w:rPr>
        <w:t>Коксинского</w:t>
      </w:r>
      <w:proofErr w:type="spellEnd"/>
      <w:r w:rsidRPr="0047473D">
        <w:rPr>
          <w:rFonts w:ascii="Times New Roman" w:hAnsi="Times New Roman" w:cs="Times New Roman"/>
          <w:sz w:val="24"/>
          <w:szCs w:val="24"/>
        </w:rPr>
        <w:t xml:space="preserve"> райо</w:t>
      </w:r>
      <w:r w:rsidR="00E91BF8" w:rsidRPr="0047473D">
        <w:rPr>
          <w:rFonts w:ascii="Times New Roman" w:hAnsi="Times New Roman" w:cs="Times New Roman"/>
          <w:sz w:val="24"/>
          <w:szCs w:val="24"/>
        </w:rPr>
        <w:t>на», БУЗ РА «</w:t>
      </w:r>
      <w:proofErr w:type="spellStart"/>
      <w:r w:rsidR="00E91BF8" w:rsidRPr="0047473D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E91BF8" w:rsidRPr="004747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91BF8" w:rsidRPr="0047473D">
        <w:rPr>
          <w:rFonts w:ascii="Times New Roman" w:hAnsi="Times New Roman" w:cs="Times New Roman"/>
          <w:sz w:val="24"/>
          <w:szCs w:val="24"/>
        </w:rPr>
        <w:t>Коксинская</w:t>
      </w:r>
      <w:proofErr w:type="spellEnd"/>
      <w:r w:rsidR="00E91BF8" w:rsidRPr="0047473D">
        <w:rPr>
          <w:rFonts w:ascii="Times New Roman" w:hAnsi="Times New Roman" w:cs="Times New Roman"/>
          <w:sz w:val="24"/>
          <w:szCs w:val="24"/>
        </w:rPr>
        <w:t xml:space="preserve"> </w:t>
      </w:r>
      <w:r w:rsidRPr="0047473D">
        <w:rPr>
          <w:rFonts w:ascii="Times New Roman" w:hAnsi="Times New Roman" w:cs="Times New Roman"/>
          <w:sz w:val="24"/>
          <w:szCs w:val="24"/>
        </w:rPr>
        <w:t xml:space="preserve">РБ», КУРА «ЦЗН </w:t>
      </w:r>
      <w:proofErr w:type="spellStart"/>
      <w:r w:rsidRPr="0047473D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4747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7473D">
        <w:rPr>
          <w:rFonts w:ascii="Times New Roman" w:hAnsi="Times New Roman" w:cs="Times New Roman"/>
          <w:sz w:val="24"/>
          <w:szCs w:val="24"/>
        </w:rPr>
        <w:t>Коксинского</w:t>
      </w:r>
      <w:proofErr w:type="spellEnd"/>
      <w:r w:rsidRPr="0047473D">
        <w:rPr>
          <w:rFonts w:ascii="Times New Roman" w:hAnsi="Times New Roman" w:cs="Times New Roman"/>
          <w:sz w:val="24"/>
          <w:szCs w:val="24"/>
        </w:rPr>
        <w:t xml:space="preserve"> района», Отделом культуры администрации МО «</w:t>
      </w:r>
      <w:proofErr w:type="spellStart"/>
      <w:r w:rsidRPr="0047473D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4747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7473D">
        <w:rPr>
          <w:rFonts w:ascii="Times New Roman" w:hAnsi="Times New Roman" w:cs="Times New Roman"/>
          <w:sz w:val="24"/>
          <w:szCs w:val="24"/>
        </w:rPr>
        <w:t>Коксинский</w:t>
      </w:r>
      <w:proofErr w:type="spellEnd"/>
      <w:r w:rsidRPr="0047473D">
        <w:rPr>
          <w:rFonts w:ascii="Times New Roman" w:hAnsi="Times New Roman" w:cs="Times New Roman"/>
          <w:sz w:val="24"/>
          <w:szCs w:val="24"/>
        </w:rPr>
        <w:t xml:space="preserve"> район», с социальными</w:t>
      </w:r>
      <w:proofErr w:type="gramEnd"/>
      <w:r w:rsidRPr="0047473D">
        <w:rPr>
          <w:rFonts w:ascii="Times New Roman" w:hAnsi="Times New Roman" w:cs="Times New Roman"/>
          <w:sz w:val="24"/>
          <w:szCs w:val="24"/>
        </w:rPr>
        <w:t xml:space="preserve"> педагогами  школ, главами сельских поселений и другими учреждениями системы профилактики.</w:t>
      </w:r>
    </w:p>
    <w:p w:rsidR="00A63884" w:rsidRPr="0047473D" w:rsidRDefault="00A63884" w:rsidP="00A6388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b/>
          <w:sz w:val="24"/>
          <w:szCs w:val="24"/>
        </w:rPr>
        <w:t>КДН и ЗП администрации МО «</w:t>
      </w:r>
      <w:proofErr w:type="spellStart"/>
      <w:r w:rsidRPr="0047473D">
        <w:rPr>
          <w:rFonts w:ascii="Times New Roman" w:hAnsi="Times New Roman" w:cs="Times New Roman"/>
          <w:b/>
          <w:sz w:val="24"/>
          <w:szCs w:val="24"/>
        </w:rPr>
        <w:t>Усть</w:t>
      </w:r>
      <w:proofErr w:type="spellEnd"/>
      <w:r w:rsidRPr="0047473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47473D">
        <w:rPr>
          <w:rFonts w:ascii="Times New Roman" w:hAnsi="Times New Roman" w:cs="Times New Roman"/>
          <w:b/>
          <w:sz w:val="24"/>
          <w:szCs w:val="24"/>
        </w:rPr>
        <w:t>Кокасинский</w:t>
      </w:r>
      <w:proofErr w:type="spellEnd"/>
      <w:r w:rsidRPr="0047473D">
        <w:rPr>
          <w:rFonts w:ascii="Times New Roman" w:hAnsi="Times New Roman" w:cs="Times New Roman"/>
          <w:b/>
          <w:sz w:val="24"/>
          <w:szCs w:val="24"/>
        </w:rPr>
        <w:t xml:space="preserve"> район» является коллегиальным органом и   включает в свой состав представителей всех учреждений системы профилактики.</w:t>
      </w:r>
      <w:r w:rsidRPr="0047473D">
        <w:rPr>
          <w:rFonts w:ascii="Times New Roman" w:hAnsi="Times New Roman" w:cs="Times New Roman"/>
          <w:sz w:val="24"/>
          <w:szCs w:val="24"/>
        </w:rPr>
        <w:t xml:space="preserve">  Председатель – заместитель главы администрации МО «</w:t>
      </w:r>
      <w:proofErr w:type="spellStart"/>
      <w:r w:rsidRPr="0047473D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4747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7473D">
        <w:rPr>
          <w:rFonts w:ascii="Times New Roman" w:hAnsi="Times New Roman" w:cs="Times New Roman"/>
          <w:sz w:val="24"/>
          <w:szCs w:val="24"/>
        </w:rPr>
        <w:t>Коксинский</w:t>
      </w:r>
      <w:proofErr w:type="spellEnd"/>
      <w:r w:rsidRPr="0047473D">
        <w:rPr>
          <w:rFonts w:ascii="Times New Roman" w:hAnsi="Times New Roman" w:cs="Times New Roman"/>
          <w:sz w:val="24"/>
          <w:szCs w:val="24"/>
        </w:rPr>
        <w:t xml:space="preserve"> район» - Т.С.Шадрина. </w:t>
      </w:r>
    </w:p>
    <w:p w:rsidR="00A63884" w:rsidRPr="0047473D" w:rsidRDefault="00A63884" w:rsidP="00A6388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 xml:space="preserve">Численность штатных единиц  – 2 человека, которые исполняют всю техническую и организационную работу по деятельности Комиссии: А.В. Плешкова и В.В. </w:t>
      </w:r>
      <w:proofErr w:type="spellStart"/>
      <w:r w:rsidRPr="0047473D">
        <w:rPr>
          <w:rFonts w:ascii="Times New Roman" w:hAnsi="Times New Roman" w:cs="Times New Roman"/>
          <w:sz w:val="24"/>
          <w:szCs w:val="24"/>
        </w:rPr>
        <w:t>Аргучинская</w:t>
      </w:r>
      <w:proofErr w:type="spellEnd"/>
      <w:r w:rsidRPr="0047473D">
        <w:rPr>
          <w:rFonts w:ascii="Times New Roman" w:hAnsi="Times New Roman" w:cs="Times New Roman"/>
          <w:sz w:val="24"/>
          <w:szCs w:val="24"/>
        </w:rPr>
        <w:t>.</w:t>
      </w:r>
    </w:p>
    <w:p w:rsidR="00A63884" w:rsidRPr="0047473D" w:rsidRDefault="00A63884" w:rsidP="00A63884">
      <w:pPr>
        <w:pStyle w:val="a9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73D">
        <w:rPr>
          <w:rFonts w:ascii="Times New Roman" w:hAnsi="Times New Roman" w:cs="Times New Roman"/>
          <w:b/>
          <w:sz w:val="24"/>
          <w:szCs w:val="24"/>
        </w:rPr>
        <w:t xml:space="preserve">Работа служб  осуществляется на основании следующей нормативно – правовой  базы: </w:t>
      </w:r>
    </w:p>
    <w:p w:rsidR="00A63884" w:rsidRPr="0047473D" w:rsidRDefault="00A63884" w:rsidP="00A6388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>- Федеральный Закон от 24 июня  1999 года № 120-ФЗ «Об основах системы профилактики безнадзорности и правонарушений несовершеннолетних»</w:t>
      </w:r>
    </w:p>
    <w:p w:rsidR="00A63884" w:rsidRPr="0047473D" w:rsidRDefault="00A63884" w:rsidP="00A6388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>- Типовое Положение о КДН и ЗП городского округа и муниципальных районов в Республике Алтай.</w:t>
      </w:r>
    </w:p>
    <w:p w:rsidR="00A63884" w:rsidRPr="0047473D" w:rsidRDefault="00A63884" w:rsidP="00A6388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>- Административный Кодекс РФ</w:t>
      </w:r>
    </w:p>
    <w:p w:rsidR="00A63884" w:rsidRPr="0047473D" w:rsidRDefault="00A63884" w:rsidP="00A6388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>- ЗРА</w:t>
      </w:r>
    </w:p>
    <w:p w:rsidR="00A63884" w:rsidRPr="0047473D" w:rsidRDefault="00A63884" w:rsidP="00A6388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>- Семейный Кодекс РФ</w:t>
      </w:r>
    </w:p>
    <w:p w:rsidR="00A63884" w:rsidRPr="0047473D" w:rsidRDefault="00A63884" w:rsidP="00A6388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>- Закон РФ «Об образовании»</w:t>
      </w:r>
    </w:p>
    <w:p w:rsidR="00A63884" w:rsidRPr="0047473D" w:rsidRDefault="00A63884" w:rsidP="00A6388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>- Конвенция о правах ребенка</w:t>
      </w:r>
    </w:p>
    <w:p w:rsidR="00A63884" w:rsidRPr="0047473D" w:rsidRDefault="00A63884" w:rsidP="00A6388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>- и др.</w:t>
      </w:r>
    </w:p>
    <w:p w:rsidR="00A63884" w:rsidRPr="0047473D" w:rsidRDefault="00A63884" w:rsidP="00A63884">
      <w:pPr>
        <w:pStyle w:val="a9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73D">
        <w:rPr>
          <w:rFonts w:ascii="Times New Roman" w:hAnsi="Times New Roman" w:cs="Times New Roman"/>
          <w:b/>
          <w:sz w:val="24"/>
          <w:szCs w:val="24"/>
        </w:rPr>
        <w:t xml:space="preserve">Численность детского населения района по отдельным возрастным группам составляет: </w:t>
      </w:r>
    </w:p>
    <w:p w:rsidR="00A63884" w:rsidRPr="0047473D" w:rsidRDefault="00E91BF8" w:rsidP="00A63884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73D">
        <w:rPr>
          <w:rFonts w:ascii="Times New Roman" w:hAnsi="Times New Roman" w:cs="Times New Roman"/>
          <w:b/>
          <w:sz w:val="24"/>
          <w:szCs w:val="24"/>
        </w:rPr>
        <w:t>- 0 – 6 лет        – 1946</w:t>
      </w:r>
      <w:r w:rsidR="00A63884" w:rsidRPr="0047473D">
        <w:rPr>
          <w:rFonts w:ascii="Times New Roman" w:hAnsi="Times New Roman" w:cs="Times New Roman"/>
          <w:b/>
          <w:sz w:val="24"/>
          <w:szCs w:val="24"/>
        </w:rPr>
        <w:t xml:space="preserve"> детей</w:t>
      </w:r>
    </w:p>
    <w:p w:rsidR="00A63884" w:rsidRPr="0047473D" w:rsidRDefault="00E91BF8" w:rsidP="00A63884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73D">
        <w:rPr>
          <w:rFonts w:ascii="Times New Roman" w:hAnsi="Times New Roman" w:cs="Times New Roman"/>
          <w:b/>
          <w:sz w:val="24"/>
          <w:szCs w:val="24"/>
        </w:rPr>
        <w:t>- 7-17 лет        – 3188</w:t>
      </w:r>
      <w:r w:rsidR="00A63884" w:rsidRPr="0047473D">
        <w:rPr>
          <w:rFonts w:ascii="Times New Roman" w:hAnsi="Times New Roman" w:cs="Times New Roman"/>
          <w:b/>
          <w:sz w:val="24"/>
          <w:szCs w:val="24"/>
        </w:rPr>
        <w:t xml:space="preserve"> детей</w:t>
      </w:r>
    </w:p>
    <w:p w:rsidR="00A63884" w:rsidRPr="0047473D" w:rsidRDefault="00E91BF8" w:rsidP="00A63884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73D">
        <w:rPr>
          <w:rFonts w:ascii="Times New Roman" w:hAnsi="Times New Roman" w:cs="Times New Roman"/>
          <w:b/>
          <w:sz w:val="24"/>
          <w:szCs w:val="24"/>
        </w:rPr>
        <w:t>- 14 – 17 лет   – 1019</w:t>
      </w:r>
      <w:r w:rsidR="00A63884" w:rsidRPr="0047473D">
        <w:rPr>
          <w:rFonts w:ascii="Times New Roman" w:hAnsi="Times New Roman" w:cs="Times New Roman"/>
          <w:b/>
          <w:sz w:val="24"/>
          <w:szCs w:val="24"/>
        </w:rPr>
        <w:t xml:space="preserve"> детей</w:t>
      </w:r>
    </w:p>
    <w:p w:rsidR="00A63884" w:rsidRPr="0047473D" w:rsidRDefault="00A63884" w:rsidP="00A63884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73D">
        <w:rPr>
          <w:rFonts w:ascii="Times New Roman" w:hAnsi="Times New Roman" w:cs="Times New Roman"/>
          <w:b/>
          <w:sz w:val="24"/>
          <w:szCs w:val="24"/>
        </w:rPr>
        <w:t>Общее количество</w:t>
      </w:r>
      <w:r w:rsidR="00E91BF8" w:rsidRPr="0047473D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детей – 5134</w:t>
      </w:r>
      <w:r w:rsidRPr="0047473D">
        <w:rPr>
          <w:rFonts w:ascii="Times New Roman" w:hAnsi="Times New Roman" w:cs="Times New Roman"/>
          <w:b/>
          <w:sz w:val="24"/>
          <w:szCs w:val="24"/>
        </w:rPr>
        <w:t xml:space="preserve"> детей.</w:t>
      </w:r>
    </w:p>
    <w:p w:rsidR="00A63884" w:rsidRPr="0047473D" w:rsidRDefault="00A63884" w:rsidP="00A6388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 xml:space="preserve"> В целях всестороннего и системного проведения профилактической работы с несовершеннолетними, неблагополучными  семьями, оказания адресной помощи в КДН и ЗП  составляется межведомственный план индивидуально - профилактической работы, графики рейдовых мероприятий. Исполнение указанного планирования определяет межведомственное взаимодействие по профилактике правонарушений, безнадзорности и беспризорности на территории МО «</w:t>
      </w:r>
      <w:proofErr w:type="spellStart"/>
      <w:r w:rsidRPr="0047473D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4747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7473D">
        <w:rPr>
          <w:rFonts w:ascii="Times New Roman" w:hAnsi="Times New Roman" w:cs="Times New Roman"/>
          <w:sz w:val="24"/>
          <w:szCs w:val="24"/>
        </w:rPr>
        <w:t>Коксинский</w:t>
      </w:r>
      <w:proofErr w:type="spellEnd"/>
      <w:r w:rsidRPr="0047473D">
        <w:rPr>
          <w:rFonts w:ascii="Times New Roman" w:hAnsi="Times New Roman" w:cs="Times New Roman"/>
          <w:sz w:val="24"/>
          <w:szCs w:val="24"/>
        </w:rPr>
        <w:t xml:space="preserve"> район». Ежемесячно на заседаниях КДН и ЗП заслушиваются субъекты системы профилактики о проведенной профилактической работе, ее эффективности, с подведением итогов достигнутых конечных результатов.</w:t>
      </w:r>
    </w:p>
    <w:p w:rsidR="00A63884" w:rsidRPr="0047473D" w:rsidRDefault="00A63884" w:rsidP="00A6388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73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7473D">
        <w:rPr>
          <w:rFonts w:ascii="Times New Roman" w:hAnsi="Times New Roman" w:cs="Times New Roman"/>
          <w:sz w:val="24"/>
          <w:szCs w:val="24"/>
        </w:rPr>
        <w:t xml:space="preserve"> </w:t>
      </w:r>
      <w:r w:rsidR="00402362" w:rsidRPr="0047473D">
        <w:rPr>
          <w:rFonts w:ascii="Times New Roman" w:hAnsi="Times New Roman" w:cs="Times New Roman"/>
          <w:sz w:val="24"/>
          <w:szCs w:val="24"/>
        </w:rPr>
        <w:t xml:space="preserve"> </w:t>
      </w:r>
      <w:r w:rsidRPr="0047473D">
        <w:rPr>
          <w:rFonts w:ascii="Times New Roman" w:hAnsi="Times New Roman" w:cs="Times New Roman"/>
          <w:sz w:val="24"/>
          <w:szCs w:val="24"/>
        </w:rPr>
        <w:t>исполнении Постановления Правительства Республики Алтай от 19.06.2009 года п. 2.10, КДН и ЗП  продолжает, в соответствии с Решением КДН и ЗП Республики Алтай от 03.02.2005 года, деятельность по организации работы шефства – наставничества среди несовершеннолетних, состоящих на профилактическом учёте в учреждениях системы профилактики. Работа проводится по разработанному Комиссией Положению «Об общественных воспитателях (шефах – наставниках) несовершеннолетних.</w:t>
      </w:r>
    </w:p>
    <w:p w:rsidR="00A63884" w:rsidRPr="0047473D" w:rsidRDefault="00A63884" w:rsidP="00A6388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>За каждым несовершеннолетним закрепляется 2 шефа – наставника.</w:t>
      </w:r>
    </w:p>
    <w:p w:rsidR="00A63884" w:rsidRPr="0047473D" w:rsidRDefault="00A63884" w:rsidP="00A6388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lastRenderedPageBreak/>
        <w:t xml:space="preserve">1) -  Из числа сотрудников ОМВД России по </w:t>
      </w:r>
      <w:proofErr w:type="spellStart"/>
      <w:r w:rsidRPr="0047473D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4747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7473D">
        <w:rPr>
          <w:rFonts w:ascii="Times New Roman" w:hAnsi="Times New Roman" w:cs="Times New Roman"/>
          <w:sz w:val="24"/>
          <w:szCs w:val="24"/>
        </w:rPr>
        <w:t>Коксинскому</w:t>
      </w:r>
      <w:proofErr w:type="spellEnd"/>
      <w:r w:rsidRPr="0047473D">
        <w:rPr>
          <w:rFonts w:ascii="Times New Roman" w:hAnsi="Times New Roman" w:cs="Times New Roman"/>
          <w:sz w:val="24"/>
          <w:szCs w:val="24"/>
        </w:rPr>
        <w:t xml:space="preserve"> району  (закрепляются Приказом);</w:t>
      </w:r>
    </w:p>
    <w:p w:rsidR="00A63884" w:rsidRPr="0047473D" w:rsidRDefault="00A63884" w:rsidP="00A6388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>2) - Из числа педагогов образовательного учреждения, где обучается данный подросток (закрепляются классные руководители, педагоги дополнительного образования).</w:t>
      </w:r>
    </w:p>
    <w:p w:rsidR="00A63884" w:rsidRPr="0047473D" w:rsidRDefault="00A63884" w:rsidP="00A6388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>Всего на территории МО «</w:t>
      </w:r>
      <w:proofErr w:type="spellStart"/>
      <w:r w:rsidRPr="0047473D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4747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7473D">
        <w:rPr>
          <w:rFonts w:ascii="Times New Roman" w:hAnsi="Times New Roman" w:cs="Times New Roman"/>
          <w:sz w:val="24"/>
          <w:szCs w:val="24"/>
        </w:rPr>
        <w:t>Коксинский</w:t>
      </w:r>
      <w:proofErr w:type="spellEnd"/>
      <w:r w:rsidRPr="0047473D">
        <w:rPr>
          <w:rFonts w:ascii="Times New Roman" w:hAnsi="Times New Roman" w:cs="Times New Roman"/>
          <w:sz w:val="24"/>
          <w:szCs w:val="24"/>
        </w:rPr>
        <w:t xml:space="preserve"> район» 9 сельских поселений, администрации которых оказывают содействие в работе  по профилактике безнадзорности и правонарушений среди несовершеннолетних.</w:t>
      </w:r>
    </w:p>
    <w:p w:rsidR="00A63884" w:rsidRPr="0047473D" w:rsidRDefault="00A63884" w:rsidP="00A6388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3884" w:rsidRPr="0047473D" w:rsidRDefault="00A63884" w:rsidP="00A6388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ab/>
      </w:r>
      <w:r w:rsidRPr="0047473D">
        <w:rPr>
          <w:rFonts w:ascii="Times New Roman" w:hAnsi="Times New Roman" w:cs="Times New Roman"/>
          <w:b/>
          <w:sz w:val="24"/>
          <w:szCs w:val="24"/>
        </w:rPr>
        <w:t xml:space="preserve">КДН и ЗП осуществляет функцию контроля и координации в системе профилактики беспризорности, безнадзорности и правонарушений среди несовершеннолетних. Помимо этого проводится своя непосредственная работа: </w:t>
      </w:r>
    </w:p>
    <w:p w:rsidR="00A63884" w:rsidRPr="0047473D" w:rsidRDefault="00E91BF8" w:rsidP="00A6388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>- На 01.07</w:t>
      </w:r>
      <w:r w:rsidR="005047F3" w:rsidRPr="0047473D">
        <w:rPr>
          <w:rFonts w:ascii="Times New Roman" w:hAnsi="Times New Roman" w:cs="Times New Roman"/>
          <w:sz w:val="24"/>
          <w:szCs w:val="24"/>
        </w:rPr>
        <w:t>.</w:t>
      </w:r>
      <w:r w:rsidR="007063E1" w:rsidRPr="0047473D">
        <w:rPr>
          <w:rFonts w:ascii="Times New Roman" w:hAnsi="Times New Roman" w:cs="Times New Roman"/>
          <w:sz w:val="24"/>
          <w:szCs w:val="24"/>
        </w:rPr>
        <w:t>2020</w:t>
      </w:r>
      <w:r w:rsidR="00A63884" w:rsidRPr="0047473D">
        <w:rPr>
          <w:rFonts w:ascii="Times New Roman" w:hAnsi="Times New Roman" w:cs="Times New Roman"/>
          <w:sz w:val="24"/>
          <w:szCs w:val="24"/>
        </w:rPr>
        <w:t xml:space="preserve"> года проведено </w:t>
      </w:r>
      <w:r w:rsidRPr="0047473D">
        <w:rPr>
          <w:rFonts w:ascii="Times New Roman" w:hAnsi="Times New Roman" w:cs="Times New Roman"/>
          <w:sz w:val="24"/>
          <w:szCs w:val="24"/>
        </w:rPr>
        <w:t>13</w:t>
      </w:r>
      <w:r w:rsidR="00A63884" w:rsidRPr="00474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3E1" w:rsidRPr="0047473D">
        <w:rPr>
          <w:rFonts w:ascii="Times New Roman" w:hAnsi="Times New Roman" w:cs="Times New Roman"/>
          <w:sz w:val="24"/>
          <w:szCs w:val="24"/>
        </w:rPr>
        <w:t xml:space="preserve"> заседаний</w:t>
      </w:r>
      <w:r w:rsidR="00A63884" w:rsidRPr="0047473D">
        <w:rPr>
          <w:rFonts w:ascii="Times New Roman" w:hAnsi="Times New Roman" w:cs="Times New Roman"/>
          <w:sz w:val="24"/>
          <w:szCs w:val="24"/>
        </w:rPr>
        <w:t xml:space="preserve"> </w:t>
      </w:r>
      <w:r w:rsidR="00402362" w:rsidRPr="0047473D">
        <w:rPr>
          <w:rFonts w:ascii="Times New Roman" w:hAnsi="Times New Roman" w:cs="Times New Roman"/>
          <w:sz w:val="24"/>
          <w:szCs w:val="24"/>
        </w:rPr>
        <w:t xml:space="preserve"> </w:t>
      </w:r>
      <w:r w:rsidR="00A63884" w:rsidRPr="0047473D">
        <w:rPr>
          <w:rFonts w:ascii="Times New Roman" w:hAnsi="Times New Roman" w:cs="Times New Roman"/>
          <w:sz w:val="24"/>
          <w:szCs w:val="24"/>
        </w:rPr>
        <w:t xml:space="preserve">Комиссии в </w:t>
      </w:r>
      <w:r w:rsidRPr="0047473D">
        <w:rPr>
          <w:rFonts w:ascii="Times New Roman" w:hAnsi="Times New Roman" w:cs="Times New Roman"/>
          <w:sz w:val="24"/>
          <w:szCs w:val="24"/>
        </w:rPr>
        <w:t>том числе</w:t>
      </w:r>
      <w:r w:rsidR="00184EC1">
        <w:rPr>
          <w:rFonts w:ascii="Times New Roman" w:hAnsi="Times New Roman" w:cs="Times New Roman"/>
          <w:sz w:val="24"/>
          <w:szCs w:val="24"/>
        </w:rPr>
        <w:t xml:space="preserve"> </w:t>
      </w:r>
      <w:r w:rsidRPr="0047473D">
        <w:rPr>
          <w:rFonts w:ascii="Times New Roman" w:hAnsi="Times New Roman" w:cs="Times New Roman"/>
          <w:sz w:val="24"/>
          <w:szCs w:val="24"/>
        </w:rPr>
        <w:t xml:space="preserve"> 2</w:t>
      </w:r>
      <w:r w:rsidR="005047F3" w:rsidRPr="0047473D">
        <w:rPr>
          <w:rFonts w:ascii="Times New Roman" w:hAnsi="Times New Roman" w:cs="Times New Roman"/>
          <w:sz w:val="24"/>
          <w:szCs w:val="24"/>
        </w:rPr>
        <w:t xml:space="preserve"> </w:t>
      </w:r>
      <w:r w:rsidR="00A63884" w:rsidRPr="0047473D">
        <w:rPr>
          <w:rFonts w:ascii="Times New Roman" w:hAnsi="Times New Roman" w:cs="Times New Roman"/>
          <w:sz w:val="24"/>
          <w:szCs w:val="24"/>
        </w:rPr>
        <w:t xml:space="preserve"> выездных по вопросам администра</w:t>
      </w:r>
      <w:r w:rsidRPr="0047473D">
        <w:rPr>
          <w:rFonts w:ascii="Times New Roman" w:hAnsi="Times New Roman" w:cs="Times New Roman"/>
          <w:sz w:val="24"/>
          <w:szCs w:val="24"/>
        </w:rPr>
        <w:t>тивной практики, рассмотрено 183</w:t>
      </w:r>
      <w:r w:rsidR="00A63884" w:rsidRPr="0047473D">
        <w:rPr>
          <w:rFonts w:ascii="Times New Roman" w:hAnsi="Times New Roman" w:cs="Times New Roman"/>
          <w:sz w:val="24"/>
          <w:szCs w:val="24"/>
        </w:rPr>
        <w:t xml:space="preserve"> </w:t>
      </w:r>
      <w:r w:rsidR="00A63884" w:rsidRPr="00474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884" w:rsidRPr="0047473D">
        <w:rPr>
          <w:rFonts w:ascii="Times New Roman" w:hAnsi="Times New Roman" w:cs="Times New Roman"/>
          <w:sz w:val="24"/>
          <w:szCs w:val="24"/>
        </w:rPr>
        <w:t>персональных дел</w:t>
      </w:r>
      <w:r w:rsidR="005047F3" w:rsidRPr="0047473D">
        <w:rPr>
          <w:rFonts w:ascii="Times New Roman" w:hAnsi="Times New Roman" w:cs="Times New Roman"/>
          <w:sz w:val="24"/>
          <w:szCs w:val="24"/>
        </w:rPr>
        <w:t>а</w:t>
      </w:r>
      <w:r w:rsidR="00A63884" w:rsidRPr="0047473D">
        <w:rPr>
          <w:rFonts w:ascii="Times New Roman" w:hAnsi="Times New Roman" w:cs="Times New Roman"/>
          <w:sz w:val="24"/>
          <w:szCs w:val="24"/>
        </w:rPr>
        <w:t xml:space="preserve">  на родителей и подростков. </w:t>
      </w:r>
    </w:p>
    <w:p w:rsidR="00A63884" w:rsidRPr="0047473D" w:rsidRDefault="00E91BF8" w:rsidP="00A6388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>На 01.07</w:t>
      </w:r>
      <w:r w:rsidR="007063E1" w:rsidRPr="0047473D">
        <w:rPr>
          <w:rFonts w:ascii="Times New Roman" w:hAnsi="Times New Roman" w:cs="Times New Roman"/>
          <w:sz w:val="24"/>
          <w:szCs w:val="24"/>
        </w:rPr>
        <w:t>. 2020</w:t>
      </w:r>
      <w:r w:rsidRPr="0047473D">
        <w:rPr>
          <w:rFonts w:ascii="Times New Roman" w:hAnsi="Times New Roman" w:cs="Times New Roman"/>
          <w:sz w:val="24"/>
          <w:szCs w:val="24"/>
        </w:rPr>
        <w:t xml:space="preserve"> года проведено 3</w:t>
      </w:r>
      <w:r w:rsidR="005047F3" w:rsidRPr="0047473D">
        <w:rPr>
          <w:rFonts w:ascii="Times New Roman" w:hAnsi="Times New Roman" w:cs="Times New Roman"/>
          <w:sz w:val="24"/>
          <w:szCs w:val="24"/>
        </w:rPr>
        <w:t xml:space="preserve"> </w:t>
      </w:r>
      <w:r w:rsidR="00A63884" w:rsidRPr="0047473D">
        <w:rPr>
          <w:rFonts w:ascii="Times New Roman" w:hAnsi="Times New Roman" w:cs="Times New Roman"/>
          <w:sz w:val="24"/>
          <w:szCs w:val="24"/>
        </w:rPr>
        <w:t xml:space="preserve"> расширенных  заседаний (тематических). </w:t>
      </w:r>
    </w:p>
    <w:p w:rsidR="00A63884" w:rsidRPr="0047473D" w:rsidRDefault="00E91BF8" w:rsidP="00A63884">
      <w:pPr>
        <w:pStyle w:val="a9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73D">
        <w:rPr>
          <w:rFonts w:ascii="Times New Roman" w:hAnsi="Times New Roman" w:cs="Times New Roman"/>
          <w:b/>
          <w:sz w:val="24"/>
          <w:szCs w:val="24"/>
        </w:rPr>
        <w:t>На учете в КДН и ЗП  на 01.07</w:t>
      </w:r>
      <w:r w:rsidR="007063E1" w:rsidRPr="0047473D">
        <w:rPr>
          <w:rFonts w:ascii="Times New Roman" w:hAnsi="Times New Roman" w:cs="Times New Roman"/>
          <w:b/>
          <w:sz w:val="24"/>
          <w:szCs w:val="24"/>
        </w:rPr>
        <w:t>.2020</w:t>
      </w:r>
      <w:r w:rsidR="00A63884" w:rsidRPr="0047473D">
        <w:rPr>
          <w:rFonts w:ascii="Times New Roman" w:hAnsi="Times New Roman" w:cs="Times New Roman"/>
          <w:b/>
          <w:sz w:val="24"/>
          <w:szCs w:val="24"/>
        </w:rPr>
        <w:t xml:space="preserve"> года  состоят:</w:t>
      </w:r>
    </w:p>
    <w:p w:rsidR="00E91BF8" w:rsidRPr="0047473D" w:rsidRDefault="00E91BF8" w:rsidP="00E91BF8">
      <w:pPr>
        <w:jc w:val="both"/>
      </w:pPr>
      <w:r w:rsidRPr="0047473D">
        <w:t>В КДН и ЗП администрации МО «</w:t>
      </w:r>
      <w:proofErr w:type="spellStart"/>
      <w:r w:rsidRPr="0047473D">
        <w:t>Усть</w:t>
      </w:r>
      <w:proofErr w:type="spellEnd"/>
      <w:r w:rsidRPr="0047473D">
        <w:t xml:space="preserve"> – </w:t>
      </w:r>
      <w:proofErr w:type="spellStart"/>
      <w:r w:rsidRPr="0047473D">
        <w:t>Коксинский</w:t>
      </w:r>
      <w:proofErr w:type="spellEnd"/>
      <w:r w:rsidRPr="0047473D">
        <w:t xml:space="preserve"> район» ведётся единый для всех служб и учреждений системы профилактики банк данных (сведения) </w:t>
      </w:r>
      <w:proofErr w:type="gramStart"/>
      <w:r w:rsidRPr="0047473D">
        <w:t>на</w:t>
      </w:r>
      <w:proofErr w:type="gramEnd"/>
      <w:r w:rsidRPr="0047473D">
        <w:t>:</w:t>
      </w:r>
    </w:p>
    <w:p w:rsidR="00E91BF8" w:rsidRPr="0047473D" w:rsidRDefault="00E91BF8" w:rsidP="00E91BF8">
      <w:pPr>
        <w:jc w:val="both"/>
      </w:pPr>
      <w:r w:rsidRPr="0047473D">
        <w:t xml:space="preserve">- несовершеннолетних, совершивших </w:t>
      </w:r>
      <w:r w:rsidR="007A593A">
        <w:t>преступления или правонарушения</w:t>
      </w:r>
      <w:r w:rsidRPr="0047473D">
        <w:t>;</w:t>
      </w:r>
    </w:p>
    <w:p w:rsidR="00E91BF8" w:rsidRPr="0047473D" w:rsidRDefault="00E91BF8" w:rsidP="00E91BF8">
      <w:pPr>
        <w:jc w:val="both"/>
      </w:pPr>
      <w:r w:rsidRPr="0047473D">
        <w:t>- семей, оказавшихся в трудной жизненной ситуации и нуждающихся в социальной помощи и (или) реабилитации;</w:t>
      </w:r>
    </w:p>
    <w:p w:rsidR="00E91BF8" w:rsidRPr="0047473D" w:rsidRDefault="00E91BF8" w:rsidP="00E91BF8">
      <w:pPr>
        <w:jc w:val="both"/>
      </w:pPr>
      <w:r w:rsidRPr="0047473D">
        <w:t>-  семей, находящихся в социально – опасном положении.</w:t>
      </w:r>
    </w:p>
    <w:p w:rsidR="00E91BF8" w:rsidRPr="0047473D" w:rsidRDefault="00E91BF8" w:rsidP="00E91BF8">
      <w:pPr>
        <w:jc w:val="both"/>
      </w:pPr>
      <w:r w:rsidRPr="0047473D">
        <w:t>На 01.07.2020 года состоит на учёте:</w:t>
      </w:r>
    </w:p>
    <w:p w:rsidR="00E91BF8" w:rsidRPr="0047473D" w:rsidRDefault="00E91BF8" w:rsidP="00E91BF8">
      <w:pPr>
        <w:jc w:val="both"/>
      </w:pPr>
      <w:r w:rsidRPr="0047473D">
        <w:t>- 7 несовершеннолетних;</w:t>
      </w:r>
    </w:p>
    <w:p w:rsidR="00E91BF8" w:rsidRPr="0047473D" w:rsidRDefault="00E91BF8" w:rsidP="00E91BF8">
      <w:pPr>
        <w:jc w:val="both"/>
      </w:pPr>
      <w:r w:rsidRPr="0047473D">
        <w:t xml:space="preserve">- 4 – семьи, находящиеся </w:t>
      </w:r>
      <w:r w:rsidR="003D48B1" w:rsidRPr="0047473D">
        <w:t>в социально – опасном положении (7 детей);</w:t>
      </w:r>
    </w:p>
    <w:p w:rsidR="00E91BF8" w:rsidRPr="0047473D" w:rsidRDefault="00E91BF8" w:rsidP="00E91BF8">
      <w:pPr>
        <w:jc w:val="both"/>
      </w:pPr>
      <w:r w:rsidRPr="0047473D">
        <w:t>- 9 – семей, находящихся в трудной жизненной ситуации и нуждающихся в социаль</w:t>
      </w:r>
      <w:r w:rsidR="003D48B1" w:rsidRPr="0047473D">
        <w:t>ной помощи и (или) реабилитации (24 ребёнка);</w:t>
      </w:r>
    </w:p>
    <w:p w:rsidR="00E91BF8" w:rsidRPr="0047473D" w:rsidRDefault="00E91BF8" w:rsidP="003D48B1">
      <w:pPr>
        <w:ind w:firstLine="708"/>
        <w:jc w:val="both"/>
      </w:pPr>
      <w:r w:rsidRPr="0047473D">
        <w:t>Постановка на профилактический учёт осуществляется на заседании Комиссии по делам несовершеннолетних и защите их прав с учётом обстоятельств  рассматриваемого вопроса, путём голосования. Выносится Постановление Комиссии «О постановке на профилактический учёт».</w:t>
      </w:r>
    </w:p>
    <w:p w:rsidR="00A74E76" w:rsidRPr="0047473D" w:rsidRDefault="00A74E76" w:rsidP="00A74E76">
      <w:pPr>
        <w:ind w:firstLine="708"/>
        <w:jc w:val="both"/>
      </w:pPr>
      <w:r w:rsidRPr="0047473D">
        <w:rPr>
          <w:iCs/>
        </w:rPr>
        <w:t xml:space="preserve">Вся профилактическая и реабилитационная работа ведется в соответствии с  </w:t>
      </w:r>
      <w:r w:rsidRPr="0047473D">
        <w:t xml:space="preserve"> Распоряжением Правительства Республики Алтай от 23 апреля 2018 года №220-р «Об утверждении регламента межведомственного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семьями, находящимися в социально опасном положении».</w:t>
      </w:r>
    </w:p>
    <w:p w:rsidR="00A74E76" w:rsidRPr="0047473D" w:rsidRDefault="00A74E76" w:rsidP="00A74E76">
      <w:pPr>
        <w:ind w:firstLine="708"/>
        <w:jc w:val="both"/>
        <w:rPr>
          <w:iCs/>
        </w:rPr>
      </w:pPr>
      <w:r w:rsidRPr="0047473D">
        <w:t>В администрации МО «</w:t>
      </w:r>
      <w:proofErr w:type="spellStart"/>
      <w:r w:rsidRPr="0047473D">
        <w:t>Усть</w:t>
      </w:r>
      <w:proofErr w:type="spellEnd"/>
      <w:r w:rsidRPr="0047473D">
        <w:t xml:space="preserve"> – </w:t>
      </w:r>
      <w:proofErr w:type="spellStart"/>
      <w:r w:rsidRPr="0047473D">
        <w:t>Коксинский</w:t>
      </w:r>
      <w:proofErr w:type="spellEnd"/>
      <w:r w:rsidRPr="0047473D">
        <w:t xml:space="preserve"> район» создано </w:t>
      </w:r>
      <w:r w:rsidRPr="0047473D">
        <w:rPr>
          <w:iCs/>
        </w:rPr>
        <w:t>Распоряжение Главы администрации МО «</w:t>
      </w:r>
      <w:proofErr w:type="spellStart"/>
      <w:r w:rsidRPr="0047473D">
        <w:rPr>
          <w:iCs/>
        </w:rPr>
        <w:t>Усть-Коксинский</w:t>
      </w:r>
      <w:proofErr w:type="spellEnd"/>
      <w:r w:rsidRPr="0047473D">
        <w:rPr>
          <w:iCs/>
        </w:rPr>
        <w:t xml:space="preserve"> район» № 147 от 30.04.2019 года «О координации деятельности субъектов </w:t>
      </w:r>
      <w:r w:rsidRPr="0047473D">
        <w:t>межведомственного взаимодействия органов и учреждений системы профилактики безнадзорности и правонарушений несовершеннолетних</w:t>
      </w:r>
      <w:r w:rsidRPr="0047473D">
        <w:rPr>
          <w:iCs/>
        </w:rPr>
        <w:t xml:space="preserve">» с указанием проведения профилактической работы по профилактике безнадзорности и правонарушений несовершеннолетних, </w:t>
      </w:r>
      <w:proofErr w:type="gramStart"/>
      <w:r w:rsidRPr="0047473D">
        <w:rPr>
          <w:iCs/>
        </w:rPr>
        <w:t>согласно Регламента</w:t>
      </w:r>
      <w:proofErr w:type="gramEnd"/>
      <w:r w:rsidRPr="0047473D">
        <w:rPr>
          <w:iCs/>
        </w:rPr>
        <w:t>.</w:t>
      </w:r>
    </w:p>
    <w:p w:rsidR="00A74E76" w:rsidRPr="0047473D" w:rsidRDefault="00A74E76" w:rsidP="00A74E76">
      <w:pPr>
        <w:ind w:firstLine="708"/>
        <w:jc w:val="both"/>
      </w:pPr>
      <w:proofErr w:type="gramStart"/>
      <w:r w:rsidRPr="0047473D">
        <w:rPr>
          <w:iCs/>
        </w:rPr>
        <w:t xml:space="preserve">На основании Регламента межведомственного взаимодействия </w:t>
      </w:r>
      <w:r w:rsidRPr="0047473D">
        <w:t>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семьями, находящимися в социально – опасном положении, службами и учреждениями системы профилактики осуществляется обмен документами и информацией, в том числе в электронной форме по вопросам межведомственного взаимодействия по вопросам организации индивидуальной профилактической работы с несовершеннолетними и семьями, находящимися в</w:t>
      </w:r>
      <w:proofErr w:type="gramEnd"/>
      <w:r w:rsidRPr="0047473D">
        <w:t xml:space="preserve"> социально – опасном </w:t>
      </w:r>
      <w:proofErr w:type="gramStart"/>
      <w:r w:rsidRPr="0047473D">
        <w:t>положении</w:t>
      </w:r>
      <w:proofErr w:type="gramEnd"/>
      <w:r w:rsidRPr="0047473D">
        <w:t>.</w:t>
      </w:r>
    </w:p>
    <w:p w:rsidR="00A63884" w:rsidRPr="0047473D" w:rsidRDefault="00A74E76" w:rsidP="00A6388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047F3" w:rsidRPr="0047473D">
        <w:rPr>
          <w:rFonts w:ascii="Times New Roman" w:hAnsi="Times New Roman" w:cs="Times New Roman"/>
          <w:sz w:val="24"/>
          <w:szCs w:val="24"/>
        </w:rPr>
        <w:t>б</w:t>
      </w:r>
      <w:r w:rsidR="00A63884" w:rsidRPr="0047473D">
        <w:rPr>
          <w:rFonts w:ascii="Times New Roman" w:hAnsi="Times New Roman" w:cs="Times New Roman"/>
          <w:sz w:val="24"/>
          <w:szCs w:val="24"/>
        </w:rPr>
        <w:t>еспризорных детей – 0</w:t>
      </w:r>
      <w:r w:rsidRPr="0047473D">
        <w:rPr>
          <w:rFonts w:ascii="Times New Roman" w:hAnsi="Times New Roman" w:cs="Times New Roman"/>
          <w:sz w:val="24"/>
          <w:szCs w:val="24"/>
        </w:rPr>
        <w:t>;</w:t>
      </w:r>
    </w:p>
    <w:p w:rsidR="005047F3" w:rsidRPr="0047473D" w:rsidRDefault="00A74E76" w:rsidP="00A6388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 xml:space="preserve">- </w:t>
      </w:r>
      <w:r w:rsidR="00A63884" w:rsidRPr="0047473D">
        <w:rPr>
          <w:rFonts w:ascii="Times New Roman" w:hAnsi="Times New Roman" w:cs="Times New Roman"/>
          <w:sz w:val="24"/>
          <w:szCs w:val="24"/>
        </w:rPr>
        <w:t>безнадзорных – 0</w:t>
      </w:r>
      <w:r w:rsidRPr="0047473D">
        <w:rPr>
          <w:rFonts w:ascii="Times New Roman" w:hAnsi="Times New Roman" w:cs="Times New Roman"/>
          <w:sz w:val="24"/>
          <w:szCs w:val="24"/>
        </w:rPr>
        <w:t>;</w:t>
      </w:r>
    </w:p>
    <w:p w:rsidR="00A63884" w:rsidRPr="0047473D" w:rsidRDefault="00A74E76" w:rsidP="00A6388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63884" w:rsidRPr="0047473D">
        <w:rPr>
          <w:rFonts w:ascii="Times New Roman" w:hAnsi="Times New Roman" w:cs="Times New Roman"/>
          <w:sz w:val="24"/>
          <w:szCs w:val="24"/>
        </w:rPr>
        <w:t xml:space="preserve"> занимаются бродяжничеством </w:t>
      </w:r>
      <w:r w:rsidRPr="0047473D">
        <w:rPr>
          <w:rFonts w:ascii="Times New Roman" w:hAnsi="Times New Roman" w:cs="Times New Roman"/>
          <w:sz w:val="24"/>
          <w:szCs w:val="24"/>
        </w:rPr>
        <w:t>–</w:t>
      </w:r>
      <w:r w:rsidR="00A63884" w:rsidRPr="0047473D">
        <w:rPr>
          <w:rFonts w:ascii="Times New Roman" w:hAnsi="Times New Roman" w:cs="Times New Roman"/>
          <w:sz w:val="24"/>
          <w:szCs w:val="24"/>
        </w:rPr>
        <w:t xml:space="preserve"> 0</w:t>
      </w:r>
      <w:r w:rsidRPr="0047473D">
        <w:rPr>
          <w:rFonts w:ascii="Times New Roman" w:hAnsi="Times New Roman" w:cs="Times New Roman"/>
          <w:sz w:val="24"/>
          <w:szCs w:val="24"/>
        </w:rPr>
        <w:t>;</w:t>
      </w:r>
    </w:p>
    <w:p w:rsidR="00A63884" w:rsidRPr="0047473D" w:rsidRDefault="00A74E76" w:rsidP="00A6388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7473D">
        <w:rPr>
          <w:rFonts w:ascii="Times New Roman" w:hAnsi="Times New Roman" w:cs="Times New Roman"/>
          <w:sz w:val="24"/>
          <w:szCs w:val="24"/>
        </w:rPr>
        <w:t>попрошайничеством</w:t>
      </w:r>
      <w:proofErr w:type="gramEnd"/>
      <w:r w:rsidRPr="0047473D">
        <w:rPr>
          <w:rFonts w:ascii="Times New Roman" w:hAnsi="Times New Roman" w:cs="Times New Roman"/>
          <w:sz w:val="24"/>
          <w:szCs w:val="24"/>
        </w:rPr>
        <w:t xml:space="preserve"> – 0;</w:t>
      </w:r>
    </w:p>
    <w:p w:rsidR="005047F3" w:rsidRPr="0047473D" w:rsidRDefault="00561C49" w:rsidP="00561C4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>За первое полугодие 2020 года в МО «</w:t>
      </w:r>
      <w:proofErr w:type="spellStart"/>
      <w:r w:rsidRPr="0047473D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4747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7473D">
        <w:rPr>
          <w:rFonts w:ascii="Times New Roman" w:hAnsi="Times New Roman" w:cs="Times New Roman"/>
          <w:sz w:val="24"/>
          <w:szCs w:val="24"/>
        </w:rPr>
        <w:t>Коксинский</w:t>
      </w:r>
      <w:proofErr w:type="spellEnd"/>
      <w:r w:rsidRPr="0047473D">
        <w:rPr>
          <w:rFonts w:ascii="Times New Roman" w:hAnsi="Times New Roman" w:cs="Times New Roman"/>
          <w:sz w:val="24"/>
          <w:szCs w:val="24"/>
        </w:rPr>
        <w:t xml:space="preserve"> район» зафиксирован 1 случай законченного суицида несовершеннолетним (смертельный исход через повешение) и одна попытка суицида (порез руки стеклом). По каждому факту проведены проверки причин и условий, способствующих указанным трагическим фактам, следственным комитетом дана оценка проводимой профилактической работе по данному направлению. </w:t>
      </w:r>
    </w:p>
    <w:p w:rsidR="00A63884" w:rsidRPr="0047473D" w:rsidRDefault="00A63884" w:rsidP="000D45D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>Штатные специалиста</w:t>
      </w:r>
      <w:r w:rsidR="00561C49" w:rsidRPr="0047473D">
        <w:rPr>
          <w:rFonts w:ascii="Times New Roman" w:hAnsi="Times New Roman" w:cs="Times New Roman"/>
          <w:sz w:val="24"/>
          <w:szCs w:val="24"/>
        </w:rPr>
        <w:t>ми КДН и ЗП приняли участие в 5</w:t>
      </w:r>
      <w:r w:rsidRPr="0047473D">
        <w:rPr>
          <w:rFonts w:ascii="Times New Roman" w:hAnsi="Times New Roman" w:cs="Times New Roman"/>
          <w:sz w:val="24"/>
          <w:szCs w:val="24"/>
        </w:rPr>
        <w:t xml:space="preserve"> судебных заседаниях, связанных с совершёнными преступлениями несовершеннолетних и по вопросам  лишения родительских прав граждан, уклоняющихся от воспитания, содержания и обучения детей. В течение года осуществлялся прием граждан по личным вопросам, оказывалась консультативная помощь. </w:t>
      </w:r>
    </w:p>
    <w:p w:rsidR="00A63884" w:rsidRPr="0047473D" w:rsidRDefault="00A63884" w:rsidP="00A6388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3884" w:rsidRPr="0047473D" w:rsidRDefault="0097253C" w:rsidP="00A6388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b/>
          <w:sz w:val="24"/>
          <w:szCs w:val="24"/>
        </w:rPr>
        <w:t xml:space="preserve">Деятельность </w:t>
      </w:r>
      <w:r w:rsidR="00A63884" w:rsidRPr="0047473D">
        <w:rPr>
          <w:rFonts w:ascii="Times New Roman" w:hAnsi="Times New Roman" w:cs="Times New Roman"/>
          <w:b/>
          <w:sz w:val="24"/>
          <w:szCs w:val="24"/>
        </w:rPr>
        <w:t xml:space="preserve"> ПДН ОМВД России по </w:t>
      </w:r>
      <w:proofErr w:type="spellStart"/>
      <w:r w:rsidR="00A63884" w:rsidRPr="0047473D">
        <w:rPr>
          <w:rFonts w:ascii="Times New Roman" w:hAnsi="Times New Roman" w:cs="Times New Roman"/>
          <w:b/>
          <w:sz w:val="24"/>
          <w:szCs w:val="24"/>
        </w:rPr>
        <w:t>Усть</w:t>
      </w:r>
      <w:proofErr w:type="spellEnd"/>
      <w:r w:rsidR="00A63884" w:rsidRPr="0047473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A63884" w:rsidRPr="0047473D">
        <w:rPr>
          <w:rFonts w:ascii="Times New Roman" w:hAnsi="Times New Roman" w:cs="Times New Roman"/>
          <w:b/>
          <w:sz w:val="24"/>
          <w:szCs w:val="24"/>
        </w:rPr>
        <w:t>Коксинскому</w:t>
      </w:r>
      <w:proofErr w:type="spellEnd"/>
      <w:r w:rsidR="00A63884" w:rsidRPr="0047473D"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  <w:r w:rsidRPr="0047473D">
        <w:rPr>
          <w:rFonts w:ascii="Times New Roman" w:hAnsi="Times New Roman" w:cs="Times New Roman"/>
          <w:b/>
          <w:sz w:val="24"/>
          <w:szCs w:val="24"/>
        </w:rPr>
        <w:t>:</w:t>
      </w:r>
      <w:r w:rsidR="00A63884" w:rsidRPr="00474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73D" w:rsidRPr="0047473D" w:rsidRDefault="0047473D" w:rsidP="0047473D">
      <w:pPr>
        <w:ind w:firstLine="708"/>
        <w:jc w:val="both"/>
      </w:pPr>
      <w:r w:rsidRPr="0047473D">
        <w:t xml:space="preserve">За 6 месяцев 2020 года инспекторами ПДН ОУУП и ПДН Отделения МВД России по </w:t>
      </w:r>
      <w:proofErr w:type="spellStart"/>
      <w:r w:rsidRPr="0047473D">
        <w:t>Усть-Коксинскому</w:t>
      </w:r>
      <w:proofErr w:type="spellEnd"/>
      <w:r w:rsidRPr="0047473D">
        <w:t xml:space="preserve"> району была проведена следующая работа: всего на учете в ПДН состоит 10 несовершеннолетних (АППГ-26), 25 родителей, отрицательно влияющих на детей (АППГ- 21). </w:t>
      </w:r>
    </w:p>
    <w:p w:rsidR="0047473D" w:rsidRPr="0047473D" w:rsidRDefault="0047473D" w:rsidP="0047473D">
      <w:pPr>
        <w:pStyle w:val="ab"/>
        <w:spacing w:after="0"/>
        <w:ind w:left="0"/>
        <w:jc w:val="both"/>
      </w:pPr>
      <w:r w:rsidRPr="0047473D">
        <w:tab/>
        <w:t xml:space="preserve">Поставлено на профилактический учет несовершеннолетних (совершивших  преступления, антиобщественные действия, бродяжничество, правонарушения)  - 8 (АППГ-20). Поставлено на профилактический учет неблагополучных  родителей, которые оказывают отрицательное влияние на детей – 10 (АППГ-8), групп с антиобщественной направленностью – 0 (АППГ-2). </w:t>
      </w:r>
    </w:p>
    <w:p w:rsidR="0047473D" w:rsidRPr="0047473D" w:rsidRDefault="0047473D" w:rsidP="0047473D">
      <w:pPr>
        <w:pStyle w:val="ab"/>
        <w:spacing w:after="0"/>
        <w:ind w:left="0"/>
        <w:jc w:val="both"/>
      </w:pPr>
      <w:r w:rsidRPr="0047473D">
        <w:tab/>
        <w:t>Доставлено в ТОВД 5 несовершеннолетних (АППГ-9).</w:t>
      </w:r>
    </w:p>
    <w:p w:rsidR="0047473D" w:rsidRPr="0047473D" w:rsidRDefault="0047473D" w:rsidP="0047473D">
      <w:pPr>
        <w:ind w:firstLine="708"/>
        <w:jc w:val="both"/>
      </w:pPr>
      <w:r w:rsidRPr="0047473D">
        <w:rPr>
          <w:color w:val="000000"/>
          <w:spacing w:val="1"/>
        </w:rPr>
        <w:t xml:space="preserve">Вопрос организации деятельности ТОВД по профилактике преступлений среди несовершеннолетних, в том числе по </w:t>
      </w:r>
      <w:r w:rsidRPr="0047473D">
        <w:t>взаимодействию подразделений ОВД (Приказ МВД РФ №31дсп-2015), в 2020 году рассмотрен</w:t>
      </w:r>
      <w:r w:rsidRPr="0047473D">
        <w:rPr>
          <w:color w:val="000000"/>
          <w:spacing w:val="1"/>
        </w:rPr>
        <w:t xml:space="preserve"> на оперативном совещании отделения 1 раз. </w:t>
      </w:r>
      <w:r w:rsidRPr="0047473D">
        <w:t xml:space="preserve">В качестве докладчика заслушан старший инспектор ПДН капитан полиции З.А. </w:t>
      </w:r>
      <w:proofErr w:type="spellStart"/>
      <w:r w:rsidRPr="0047473D">
        <w:t>Слатвинская</w:t>
      </w:r>
      <w:proofErr w:type="spellEnd"/>
      <w:r w:rsidRPr="0047473D">
        <w:t>.</w:t>
      </w:r>
    </w:p>
    <w:p w:rsidR="0047473D" w:rsidRPr="0047473D" w:rsidRDefault="0047473D" w:rsidP="0047473D">
      <w:pPr>
        <w:pStyle w:val="Heading"/>
        <w:tabs>
          <w:tab w:val="center" w:pos="4535"/>
          <w:tab w:val="left" w:pos="618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47473D">
        <w:rPr>
          <w:rFonts w:ascii="Times New Roman" w:hAnsi="Times New Roman"/>
          <w:b w:val="0"/>
          <w:sz w:val="24"/>
          <w:szCs w:val="24"/>
        </w:rPr>
        <w:tab/>
        <w:t xml:space="preserve">            За отчетный период направлено в суд 4 уголовных дела в отношении несовершеннолетних (АППГ- 8), снижение составило 50 % в группах совершено 0 преступление (АППГ-1) снижение 100 %. в состоянии алкогольного опьянения 3 преступления (АППГ -</w:t>
      </w:r>
      <w:proofErr w:type="gramStart"/>
      <w:r w:rsidRPr="0047473D">
        <w:rPr>
          <w:rFonts w:ascii="Times New Roman" w:hAnsi="Times New Roman"/>
          <w:b w:val="0"/>
          <w:sz w:val="24"/>
          <w:szCs w:val="24"/>
        </w:rPr>
        <w:t xml:space="preserve">0) </w:t>
      </w:r>
      <w:proofErr w:type="gramEnd"/>
      <w:r w:rsidRPr="0047473D">
        <w:rPr>
          <w:rFonts w:ascii="Times New Roman" w:hAnsi="Times New Roman"/>
          <w:b w:val="0"/>
          <w:sz w:val="24"/>
          <w:szCs w:val="24"/>
        </w:rPr>
        <w:t xml:space="preserve">рост составил 100 %. По лицам 4 (АППГ-9), снижение составило -55,6  %.  </w:t>
      </w:r>
    </w:p>
    <w:p w:rsidR="0047473D" w:rsidRPr="0047473D" w:rsidRDefault="0047473D" w:rsidP="0047473D">
      <w:pPr>
        <w:pStyle w:val="Heading"/>
        <w:tabs>
          <w:tab w:val="center" w:pos="4535"/>
          <w:tab w:val="left" w:pos="618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47473D">
        <w:rPr>
          <w:rFonts w:ascii="Times New Roman" w:hAnsi="Times New Roman"/>
          <w:b w:val="0"/>
          <w:sz w:val="24"/>
          <w:szCs w:val="24"/>
        </w:rPr>
        <w:t xml:space="preserve">      Пронин Евгений Григорьевич, 13.11.2001 г.р. 12.11.2019 с пригона в 5 км</w:t>
      </w:r>
      <w:proofErr w:type="gramStart"/>
      <w:r w:rsidRPr="0047473D">
        <w:rPr>
          <w:rFonts w:ascii="Times New Roman" w:hAnsi="Times New Roman"/>
          <w:b w:val="0"/>
          <w:sz w:val="24"/>
          <w:szCs w:val="24"/>
        </w:rPr>
        <w:t>.</w:t>
      </w:r>
      <w:proofErr w:type="gramEnd"/>
      <w:r w:rsidRPr="0047473D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47473D">
        <w:rPr>
          <w:rFonts w:ascii="Times New Roman" w:hAnsi="Times New Roman"/>
          <w:b w:val="0"/>
          <w:sz w:val="24"/>
          <w:szCs w:val="24"/>
        </w:rPr>
        <w:t>о</w:t>
      </w:r>
      <w:proofErr w:type="gramEnd"/>
      <w:r w:rsidRPr="0047473D">
        <w:rPr>
          <w:rFonts w:ascii="Times New Roman" w:hAnsi="Times New Roman"/>
          <w:b w:val="0"/>
          <w:sz w:val="24"/>
          <w:szCs w:val="24"/>
        </w:rPr>
        <w:t xml:space="preserve">т села Огневка, тайно похитил овцу, принадлежащую </w:t>
      </w:r>
      <w:proofErr w:type="spellStart"/>
      <w:r w:rsidRPr="0047473D">
        <w:rPr>
          <w:rFonts w:ascii="Times New Roman" w:hAnsi="Times New Roman"/>
          <w:b w:val="0"/>
          <w:sz w:val="24"/>
          <w:szCs w:val="24"/>
        </w:rPr>
        <w:t>Ерелиной</w:t>
      </w:r>
      <w:proofErr w:type="spellEnd"/>
      <w:r w:rsidRPr="0047473D">
        <w:rPr>
          <w:rFonts w:ascii="Times New Roman" w:hAnsi="Times New Roman"/>
          <w:b w:val="0"/>
          <w:sz w:val="24"/>
          <w:szCs w:val="24"/>
        </w:rPr>
        <w:t xml:space="preserve"> А.С., ущерб 7000 рублей. у/</w:t>
      </w:r>
      <w:proofErr w:type="spellStart"/>
      <w:r w:rsidRPr="0047473D">
        <w:rPr>
          <w:rFonts w:ascii="Times New Roman" w:hAnsi="Times New Roman"/>
          <w:b w:val="0"/>
          <w:sz w:val="24"/>
          <w:szCs w:val="24"/>
        </w:rPr>
        <w:t>д</w:t>
      </w:r>
      <w:proofErr w:type="spellEnd"/>
      <w:r w:rsidRPr="0047473D">
        <w:rPr>
          <w:rFonts w:ascii="Times New Roman" w:hAnsi="Times New Roman"/>
          <w:b w:val="0"/>
          <w:sz w:val="24"/>
          <w:szCs w:val="24"/>
        </w:rPr>
        <w:t xml:space="preserve"> № 12001840028000276 от 16.12.2019 по ч. 2 п. «б» с. 158 УК РФ.</w:t>
      </w:r>
    </w:p>
    <w:p w:rsidR="0047473D" w:rsidRPr="0047473D" w:rsidRDefault="0047473D" w:rsidP="0047473D">
      <w:pPr>
        <w:pStyle w:val="Heading"/>
        <w:tabs>
          <w:tab w:val="center" w:pos="4535"/>
          <w:tab w:val="left" w:pos="618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47473D">
        <w:rPr>
          <w:rFonts w:ascii="Times New Roman" w:hAnsi="Times New Roman"/>
          <w:b w:val="0"/>
          <w:sz w:val="24"/>
          <w:szCs w:val="24"/>
        </w:rPr>
        <w:t xml:space="preserve">     </w:t>
      </w:r>
      <w:proofErr w:type="spellStart"/>
      <w:proofErr w:type="gramStart"/>
      <w:r w:rsidRPr="0047473D">
        <w:rPr>
          <w:rFonts w:ascii="Times New Roman" w:hAnsi="Times New Roman"/>
          <w:b w:val="0"/>
          <w:sz w:val="24"/>
          <w:szCs w:val="24"/>
        </w:rPr>
        <w:t>Шабунин</w:t>
      </w:r>
      <w:proofErr w:type="spellEnd"/>
      <w:r w:rsidRPr="0047473D">
        <w:rPr>
          <w:rFonts w:ascii="Times New Roman" w:hAnsi="Times New Roman"/>
          <w:b w:val="0"/>
          <w:sz w:val="24"/>
          <w:szCs w:val="24"/>
        </w:rPr>
        <w:t xml:space="preserve"> Кирилл Алексеевич, 05.03.2002 г.р. с 07.02.2020 г. до 08.02.2020 г. разбив стекло окна котельной, незаконно проник в помещение магазина ООО «</w:t>
      </w:r>
      <w:proofErr w:type="spellStart"/>
      <w:r w:rsidRPr="0047473D">
        <w:rPr>
          <w:rFonts w:ascii="Times New Roman" w:hAnsi="Times New Roman"/>
          <w:b w:val="0"/>
          <w:sz w:val="24"/>
          <w:szCs w:val="24"/>
        </w:rPr>
        <w:t>Аникс</w:t>
      </w:r>
      <w:proofErr w:type="spellEnd"/>
      <w:r w:rsidRPr="0047473D">
        <w:rPr>
          <w:rFonts w:ascii="Times New Roman" w:hAnsi="Times New Roman"/>
          <w:b w:val="0"/>
          <w:sz w:val="24"/>
          <w:szCs w:val="24"/>
        </w:rPr>
        <w:t xml:space="preserve">» расположенного по ул. Советская, д. 67. с. Усть-Кокса, </w:t>
      </w:r>
      <w:proofErr w:type="spellStart"/>
      <w:r w:rsidRPr="0047473D">
        <w:rPr>
          <w:rFonts w:ascii="Times New Roman" w:hAnsi="Times New Roman"/>
          <w:b w:val="0"/>
          <w:sz w:val="24"/>
          <w:szCs w:val="24"/>
        </w:rPr>
        <w:t>Усть-Коксинского</w:t>
      </w:r>
      <w:proofErr w:type="spellEnd"/>
      <w:r w:rsidRPr="0047473D">
        <w:rPr>
          <w:rFonts w:ascii="Times New Roman" w:hAnsi="Times New Roman"/>
          <w:b w:val="0"/>
          <w:sz w:val="24"/>
          <w:szCs w:val="24"/>
        </w:rPr>
        <w:t xml:space="preserve"> района.</w:t>
      </w:r>
      <w:proofErr w:type="gramEnd"/>
      <w:r w:rsidRPr="0047473D">
        <w:rPr>
          <w:rFonts w:ascii="Times New Roman" w:hAnsi="Times New Roman"/>
          <w:b w:val="0"/>
          <w:sz w:val="24"/>
          <w:szCs w:val="24"/>
        </w:rPr>
        <w:t xml:space="preserve"> Республики Алтай, откуда тайно похитил 18 упаковок чипсов «</w:t>
      </w:r>
      <w:r w:rsidRPr="0047473D">
        <w:rPr>
          <w:rFonts w:ascii="Times New Roman" w:hAnsi="Times New Roman"/>
          <w:b w:val="0"/>
          <w:sz w:val="24"/>
          <w:szCs w:val="24"/>
          <w:lang w:val="en-US"/>
        </w:rPr>
        <w:t>Lays</w:t>
      </w:r>
      <w:r w:rsidRPr="0047473D">
        <w:rPr>
          <w:rFonts w:ascii="Times New Roman" w:hAnsi="Times New Roman"/>
          <w:b w:val="0"/>
          <w:sz w:val="24"/>
          <w:szCs w:val="24"/>
        </w:rPr>
        <w:t xml:space="preserve"> зеленый лук», стоимостью 49 рублей 18 копеек за одну упаковку, общей стоимостью 885 рублей 24 копейки, причинив торговой сети ООО «</w:t>
      </w:r>
      <w:proofErr w:type="spellStart"/>
      <w:r w:rsidRPr="0047473D">
        <w:rPr>
          <w:rFonts w:ascii="Times New Roman" w:hAnsi="Times New Roman"/>
          <w:b w:val="0"/>
          <w:sz w:val="24"/>
          <w:szCs w:val="24"/>
        </w:rPr>
        <w:t>Аникс</w:t>
      </w:r>
      <w:proofErr w:type="spellEnd"/>
      <w:r w:rsidRPr="0047473D">
        <w:rPr>
          <w:rFonts w:ascii="Times New Roman" w:hAnsi="Times New Roman"/>
          <w:b w:val="0"/>
          <w:sz w:val="24"/>
          <w:szCs w:val="24"/>
        </w:rPr>
        <w:t>» материальный ущерб в указанном размере</w:t>
      </w:r>
      <w:proofErr w:type="gramStart"/>
      <w:r w:rsidRPr="0047473D">
        <w:rPr>
          <w:rFonts w:ascii="Times New Roman" w:hAnsi="Times New Roman"/>
          <w:b w:val="0"/>
          <w:sz w:val="24"/>
          <w:szCs w:val="24"/>
        </w:rPr>
        <w:t>.</w:t>
      </w:r>
      <w:proofErr w:type="gramEnd"/>
      <w:r w:rsidRPr="0047473D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47473D">
        <w:rPr>
          <w:rFonts w:ascii="Times New Roman" w:hAnsi="Times New Roman"/>
          <w:b w:val="0"/>
          <w:sz w:val="24"/>
          <w:szCs w:val="24"/>
        </w:rPr>
        <w:t>у</w:t>
      </w:r>
      <w:proofErr w:type="gramEnd"/>
      <w:r w:rsidRPr="0047473D">
        <w:rPr>
          <w:rFonts w:ascii="Times New Roman" w:hAnsi="Times New Roman"/>
          <w:b w:val="0"/>
          <w:sz w:val="24"/>
          <w:szCs w:val="24"/>
        </w:rPr>
        <w:t>/</w:t>
      </w:r>
      <w:proofErr w:type="spellStart"/>
      <w:r w:rsidRPr="0047473D">
        <w:rPr>
          <w:rFonts w:ascii="Times New Roman" w:hAnsi="Times New Roman"/>
          <w:b w:val="0"/>
          <w:sz w:val="24"/>
          <w:szCs w:val="24"/>
        </w:rPr>
        <w:t>д</w:t>
      </w:r>
      <w:proofErr w:type="spellEnd"/>
      <w:r w:rsidRPr="0047473D">
        <w:rPr>
          <w:rFonts w:ascii="Times New Roman" w:hAnsi="Times New Roman"/>
          <w:b w:val="0"/>
          <w:sz w:val="24"/>
          <w:szCs w:val="24"/>
        </w:rPr>
        <w:t xml:space="preserve"> 12001840028000032 от 08.02.2020 г по п. «б», ч. 2 ст. 158 УК РФ.</w:t>
      </w:r>
    </w:p>
    <w:p w:rsidR="0047473D" w:rsidRPr="0047473D" w:rsidRDefault="0047473D" w:rsidP="0047473D">
      <w:pPr>
        <w:pStyle w:val="Heading"/>
        <w:tabs>
          <w:tab w:val="center" w:pos="4535"/>
          <w:tab w:val="left" w:pos="618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47473D">
        <w:rPr>
          <w:rFonts w:ascii="Times New Roman" w:hAnsi="Times New Roman"/>
          <w:b w:val="0"/>
          <w:sz w:val="24"/>
          <w:szCs w:val="24"/>
        </w:rPr>
        <w:t xml:space="preserve">    </w:t>
      </w:r>
      <w:proofErr w:type="gramStart"/>
      <w:r w:rsidRPr="0047473D">
        <w:rPr>
          <w:rFonts w:ascii="Times New Roman" w:hAnsi="Times New Roman"/>
          <w:b w:val="0"/>
          <w:sz w:val="24"/>
          <w:szCs w:val="24"/>
        </w:rPr>
        <w:t>Монголов Сергей Александрович,</w:t>
      </w:r>
      <w:r w:rsidRPr="0047473D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r w:rsidRPr="0047473D">
        <w:rPr>
          <w:rFonts w:ascii="Times New Roman" w:hAnsi="Times New Roman"/>
          <w:b w:val="0"/>
          <w:sz w:val="24"/>
          <w:szCs w:val="24"/>
        </w:rPr>
        <w:t xml:space="preserve">10.07.2003 г.р. в период времени с 19 часов 09.02.2020 г. по 07 часов 10.02.2020 г. путем взлома двери незаконно проник в помещение магазина «Оникс», расположенного по ул. </w:t>
      </w:r>
      <w:proofErr w:type="spellStart"/>
      <w:r w:rsidRPr="0047473D">
        <w:rPr>
          <w:rFonts w:ascii="Times New Roman" w:hAnsi="Times New Roman"/>
          <w:b w:val="0"/>
          <w:sz w:val="24"/>
          <w:szCs w:val="24"/>
        </w:rPr>
        <w:t>Ленкома</w:t>
      </w:r>
      <w:proofErr w:type="spellEnd"/>
      <w:r w:rsidRPr="0047473D">
        <w:rPr>
          <w:rFonts w:ascii="Times New Roman" w:hAnsi="Times New Roman"/>
          <w:b w:val="0"/>
          <w:sz w:val="24"/>
          <w:szCs w:val="24"/>
        </w:rPr>
        <w:t xml:space="preserve">, д. 26 в с. </w:t>
      </w:r>
      <w:proofErr w:type="spellStart"/>
      <w:r w:rsidRPr="0047473D">
        <w:rPr>
          <w:rFonts w:ascii="Times New Roman" w:hAnsi="Times New Roman"/>
          <w:b w:val="0"/>
          <w:sz w:val="24"/>
          <w:szCs w:val="24"/>
        </w:rPr>
        <w:t>Юстик</w:t>
      </w:r>
      <w:proofErr w:type="spellEnd"/>
      <w:r w:rsidRPr="0047473D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47473D">
        <w:rPr>
          <w:rFonts w:ascii="Times New Roman" w:hAnsi="Times New Roman"/>
          <w:b w:val="0"/>
          <w:sz w:val="24"/>
          <w:szCs w:val="24"/>
        </w:rPr>
        <w:t>Усть-Коксинского</w:t>
      </w:r>
      <w:proofErr w:type="spellEnd"/>
      <w:r w:rsidRPr="0047473D">
        <w:rPr>
          <w:rFonts w:ascii="Times New Roman" w:hAnsi="Times New Roman"/>
          <w:b w:val="0"/>
          <w:sz w:val="24"/>
          <w:szCs w:val="24"/>
        </w:rPr>
        <w:t xml:space="preserve"> района, Республики Алтай, откуда умышленно тайно похитил ТМЦ, принадлежащие </w:t>
      </w:r>
      <w:proofErr w:type="spellStart"/>
      <w:r w:rsidRPr="0047473D">
        <w:rPr>
          <w:rFonts w:ascii="Times New Roman" w:hAnsi="Times New Roman"/>
          <w:b w:val="0"/>
          <w:sz w:val="24"/>
          <w:szCs w:val="24"/>
        </w:rPr>
        <w:t>Явцевой</w:t>
      </w:r>
      <w:proofErr w:type="spellEnd"/>
      <w:r w:rsidRPr="0047473D">
        <w:rPr>
          <w:rFonts w:ascii="Times New Roman" w:hAnsi="Times New Roman"/>
          <w:b w:val="0"/>
          <w:sz w:val="24"/>
          <w:szCs w:val="24"/>
        </w:rPr>
        <w:t xml:space="preserve"> О.П., тем самым причинив ей материальный ущерб на сумму не менее</w:t>
      </w:r>
      <w:proofErr w:type="gramEnd"/>
      <w:r w:rsidRPr="0047473D">
        <w:rPr>
          <w:rFonts w:ascii="Times New Roman" w:hAnsi="Times New Roman"/>
          <w:b w:val="0"/>
          <w:sz w:val="24"/>
          <w:szCs w:val="24"/>
        </w:rPr>
        <w:t xml:space="preserve"> 2500 рублей</w:t>
      </w:r>
      <w:proofErr w:type="gramStart"/>
      <w:r w:rsidRPr="0047473D">
        <w:rPr>
          <w:rFonts w:ascii="Times New Roman" w:hAnsi="Times New Roman"/>
          <w:b w:val="0"/>
          <w:sz w:val="24"/>
          <w:szCs w:val="24"/>
        </w:rPr>
        <w:t>.</w:t>
      </w:r>
      <w:proofErr w:type="gramEnd"/>
      <w:r w:rsidRPr="0047473D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47473D">
        <w:rPr>
          <w:rFonts w:ascii="Times New Roman" w:hAnsi="Times New Roman"/>
          <w:b w:val="0"/>
          <w:sz w:val="24"/>
          <w:szCs w:val="24"/>
        </w:rPr>
        <w:t>у</w:t>
      </w:r>
      <w:proofErr w:type="gramEnd"/>
      <w:r w:rsidRPr="0047473D">
        <w:rPr>
          <w:rFonts w:ascii="Times New Roman" w:hAnsi="Times New Roman"/>
          <w:b w:val="0"/>
          <w:sz w:val="24"/>
          <w:szCs w:val="24"/>
        </w:rPr>
        <w:t>/</w:t>
      </w:r>
      <w:proofErr w:type="spellStart"/>
      <w:r w:rsidRPr="0047473D">
        <w:rPr>
          <w:rFonts w:ascii="Times New Roman" w:hAnsi="Times New Roman"/>
          <w:b w:val="0"/>
          <w:sz w:val="24"/>
          <w:szCs w:val="24"/>
        </w:rPr>
        <w:t>д</w:t>
      </w:r>
      <w:proofErr w:type="spellEnd"/>
      <w:r w:rsidRPr="0047473D">
        <w:rPr>
          <w:rFonts w:ascii="Times New Roman" w:hAnsi="Times New Roman"/>
          <w:b w:val="0"/>
          <w:sz w:val="24"/>
          <w:szCs w:val="24"/>
        </w:rPr>
        <w:t xml:space="preserve"> 12001840028000034 от 10.02.2020 г. по п. «б» ч. 2 ст. 158 УК РФ.</w:t>
      </w:r>
    </w:p>
    <w:p w:rsidR="0047473D" w:rsidRPr="0047473D" w:rsidRDefault="0047473D" w:rsidP="0047473D">
      <w:pPr>
        <w:pStyle w:val="Heading"/>
        <w:tabs>
          <w:tab w:val="center" w:pos="4535"/>
          <w:tab w:val="left" w:pos="618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47473D">
        <w:rPr>
          <w:rFonts w:ascii="Times New Roman" w:hAnsi="Times New Roman"/>
          <w:b w:val="0"/>
          <w:sz w:val="24"/>
          <w:szCs w:val="24"/>
        </w:rPr>
        <w:t xml:space="preserve">    В ночь с 24.04.2020 г. на 25.04.2020 г. несовершеннолетний Клепиков А.В. незаконно проник в жилище, где проживает Шипулина Н.А., по ул. Набережная д. 20 в с. Усть-Кокса, </w:t>
      </w:r>
      <w:proofErr w:type="spellStart"/>
      <w:r w:rsidRPr="0047473D">
        <w:rPr>
          <w:rFonts w:ascii="Times New Roman" w:hAnsi="Times New Roman"/>
          <w:b w:val="0"/>
          <w:sz w:val="24"/>
          <w:szCs w:val="24"/>
        </w:rPr>
        <w:t>Усть-Коксинского</w:t>
      </w:r>
      <w:proofErr w:type="spellEnd"/>
      <w:r w:rsidRPr="0047473D">
        <w:rPr>
          <w:rFonts w:ascii="Times New Roman" w:hAnsi="Times New Roman"/>
          <w:b w:val="0"/>
          <w:sz w:val="24"/>
          <w:szCs w:val="24"/>
        </w:rPr>
        <w:t xml:space="preserve"> района, Республики Алтай откуда тайно похитил денежные средства в сумме 8200 рублей</w:t>
      </w:r>
      <w:proofErr w:type="gramStart"/>
      <w:r w:rsidRPr="0047473D">
        <w:rPr>
          <w:rFonts w:ascii="Times New Roman" w:hAnsi="Times New Roman"/>
          <w:b w:val="0"/>
          <w:sz w:val="24"/>
          <w:szCs w:val="24"/>
        </w:rPr>
        <w:t>.</w:t>
      </w:r>
      <w:proofErr w:type="gramEnd"/>
      <w:r w:rsidRPr="0047473D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47473D">
        <w:rPr>
          <w:rFonts w:ascii="Times New Roman" w:hAnsi="Times New Roman"/>
          <w:b w:val="0"/>
          <w:sz w:val="24"/>
          <w:szCs w:val="24"/>
        </w:rPr>
        <w:t>у</w:t>
      </w:r>
      <w:proofErr w:type="gramEnd"/>
      <w:r w:rsidRPr="0047473D">
        <w:rPr>
          <w:rFonts w:ascii="Times New Roman" w:hAnsi="Times New Roman"/>
          <w:b w:val="0"/>
          <w:sz w:val="24"/>
          <w:szCs w:val="24"/>
        </w:rPr>
        <w:t>/</w:t>
      </w:r>
      <w:proofErr w:type="spellStart"/>
      <w:r w:rsidRPr="0047473D">
        <w:rPr>
          <w:rFonts w:ascii="Times New Roman" w:hAnsi="Times New Roman"/>
          <w:b w:val="0"/>
          <w:sz w:val="24"/>
          <w:szCs w:val="24"/>
        </w:rPr>
        <w:t>д</w:t>
      </w:r>
      <w:proofErr w:type="spellEnd"/>
      <w:r w:rsidRPr="0047473D">
        <w:rPr>
          <w:rFonts w:ascii="Times New Roman" w:hAnsi="Times New Roman"/>
          <w:b w:val="0"/>
          <w:sz w:val="24"/>
          <w:szCs w:val="24"/>
        </w:rPr>
        <w:t xml:space="preserve"> 12002840006000017 от 30.04.2020 г. по п. "а" ч. 3 ст. 158 УК РФ.</w:t>
      </w:r>
    </w:p>
    <w:p w:rsidR="0047473D" w:rsidRPr="0047473D" w:rsidRDefault="0047473D" w:rsidP="0047473D">
      <w:pPr>
        <w:pStyle w:val="Heading"/>
        <w:tabs>
          <w:tab w:val="center" w:pos="4535"/>
          <w:tab w:val="left" w:pos="618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47473D">
        <w:rPr>
          <w:rFonts w:ascii="Times New Roman" w:hAnsi="Times New Roman"/>
          <w:b w:val="0"/>
          <w:sz w:val="24"/>
          <w:szCs w:val="24"/>
        </w:rPr>
        <w:lastRenderedPageBreak/>
        <w:tab/>
        <w:t xml:space="preserve">       По всем делам в рамках уголовных дел главам сельских поселений внесены представления о принятии мер по устранению обстоятельств, способствовавших совершению преступления (других нарушений закона). Ответы получены, профилактическая работа с правонарушителями проведена. Должностные лица по указанным представлениям дисциплинарно не наказывались. </w:t>
      </w:r>
    </w:p>
    <w:p w:rsidR="0047473D" w:rsidRPr="0047473D" w:rsidRDefault="0047473D" w:rsidP="0047473D">
      <w:pPr>
        <w:pStyle w:val="2"/>
        <w:tabs>
          <w:tab w:val="left" w:pos="918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7473D">
        <w:rPr>
          <w:sz w:val="24"/>
          <w:szCs w:val="24"/>
        </w:rPr>
        <w:t>Основными причинами, совершения преступлений несовершеннолетними является:</w:t>
      </w:r>
    </w:p>
    <w:p w:rsidR="0047473D" w:rsidRPr="0047473D" w:rsidRDefault="0047473D" w:rsidP="0047473D">
      <w:pPr>
        <w:jc w:val="both"/>
      </w:pPr>
      <w:r w:rsidRPr="0047473D">
        <w:t>- низкий уровень социальной защищенности населения, это подтверждается тем, что все преступления совершены подростками, проживающими в малообеспеченных либо неполных семьях.</w:t>
      </w:r>
    </w:p>
    <w:p w:rsidR="0047473D" w:rsidRPr="0047473D" w:rsidRDefault="0047473D" w:rsidP="0047473D">
      <w:pPr>
        <w:shd w:val="clear" w:color="auto" w:fill="FFFFFF"/>
        <w:jc w:val="both"/>
        <w:rPr>
          <w:color w:val="000000"/>
          <w:spacing w:val="-6"/>
        </w:rPr>
      </w:pPr>
      <w:r w:rsidRPr="0047473D">
        <w:t xml:space="preserve">- недостаточная работа по </w:t>
      </w:r>
      <w:r w:rsidRPr="0047473D">
        <w:rPr>
          <w:color w:val="000000"/>
          <w:spacing w:val="-5"/>
        </w:rPr>
        <w:t xml:space="preserve">организации </w:t>
      </w:r>
      <w:proofErr w:type="spellStart"/>
      <w:r w:rsidRPr="0047473D">
        <w:rPr>
          <w:color w:val="000000"/>
          <w:spacing w:val="-5"/>
        </w:rPr>
        <w:t>досуговой</w:t>
      </w:r>
      <w:proofErr w:type="spellEnd"/>
      <w:r w:rsidRPr="0047473D">
        <w:rPr>
          <w:color w:val="000000"/>
          <w:spacing w:val="-5"/>
        </w:rPr>
        <w:t xml:space="preserve"> занятости</w:t>
      </w:r>
      <w:r w:rsidRPr="0047473D">
        <w:rPr>
          <w:color w:val="000000"/>
          <w:spacing w:val="-6"/>
        </w:rPr>
        <w:t xml:space="preserve"> детей и подростков</w:t>
      </w:r>
      <w:r w:rsidRPr="0047473D">
        <w:rPr>
          <w:color w:val="000000"/>
          <w:spacing w:val="7"/>
        </w:rPr>
        <w:t xml:space="preserve"> в образовательных учреждениях (подростки не желают посещать спортивные секции, кружки, заменяя свой досуг </w:t>
      </w:r>
      <w:r w:rsidRPr="0047473D">
        <w:rPr>
          <w:color w:val="000000"/>
          <w:spacing w:val="1"/>
        </w:rPr>
        <w:t>криминальными формами поведения)</w:t>
      </w:r>
      <w:r w:rsidRPr="0047473D">
        <w:rPr>
          <w:color w:val="000000"/>
          <w:spacing w:val="-6"/>
        </w:rPr>
        <w:t>;</w:t>
      </w:r>
    </w:p>
    <w:p w:rsidR="0047473D" w:rsidRPr="0047473D" w:rsidRDefault="0047473D" w:rsidP="0047473D">
      <w:pPr>
        <w:shd w:val="clear" w:color="auto" w:fill="FFFFFF"/>
        <w:jc w:val="both"/>
        <w:rPr>
          <w:color w:val="000000"/>
          <w:spacing w:val="-6"/>
        </w:rPr>
      </w:pPr>
      <w:r w:rsidRPr="0047473D">
        <w:rPr>
          <w:color w:val="000000"/>
          <w:spacing w:val="-6"/>
        </w:rPr>
        <w:t>- отрицательное влияние на мораль детей и подростков со стороны средств массовой информации;</w:t>
      </w:r>
    </w:p>
    <w:p w:rsidR="0047473D" w:rsidRPr="0047473D" w:rsidRDefault="0047473D" w:rsidP="0047473D">
      <w:pPr>
        <w:shd w:val="clear" w:color="auto" w:fill="FFFFFF"/>
        <w:jc w:val="both"/>
        <w:rPr>
          <w:color w:val="000000"/>
          <w:spacing w:val="-6"/>
        </w:rPr>
      </w:pPr>
      <w:r w:rsidRPr="0047473D">
        <w:rPr>
          <w:color w:val="000000"/>
          <w:spacing w:val="-6"/>
        </w:rPr>
        <w:t xml:space="preserve">- ненадлежащий </w:t>
      </w:r>
      <w:proofErr w:type="gramStart"/>
      <w:r w:rsidRPr="0047473D">
        <w:rPr>
          <w:color w:val="000000"/>
          <w:spacing w:val="-6"/>
        </w:rPr>
        <w:t>контроль за</w:t>
      </w:r>
      <w:proofErr w:type="gramEnd"/>
      <w:r w:rsidRPr="0047473D">
        <w:rPr>
          <w:color w:val="000000"/>
          <w:spacing w:val="-6"/>
        </w:rPr>
        <w:t xml:space="preserve"> детьми со стороны родителей и педагогов (в частности – классных руководителей и органов опеки и попечительства, не выявляются и не предпринимаются своевременно меры реагирования в отношении семей, которые отрицательно влияют своим поведением на детей);</w:t>
      </w:r>
    </w:p>
    <w:p w:rsidR="0047473D" w:rsidRPr="0047473D" w:rsidRDefault="0047473D" w:rsidP="0047473D">
      <w:pPr>
        <w:shd w:val="clear" w:color="auto" w:fill="FFFFFF"/>
        <w:jc w:val="both"/>
        <w:rPr>
          <w:color w:val="000000"/>
          <w:spacing w:val="-6"/>
        </w:rPr>
      </w:pPr>
      <w:r w:rsidRPr="0047473D">
        <w:rPr>
          <w:color w:val="000000"/>
          <w:spacing w:val="-6"/>
        </w:rPr>
        <w:t xml:space="preserve">- отсутствие у несовершеннолетних, чувства ответственности за совершенное преступление, убеждение подростка в безнаказанности.  </w:t>
      </w:r>
    </w:p>
    <w:p w:rsidR="0047473D" w:rsidRPr="0047473D" w:rsidRDefault="0047473D" w:rsidP="0047473D">
      <w:pPr>
        <w:shd w:val="clear" w:color="auto" w:fill="FFFFFF"/>
        <w:jc w:val="both"/>
        <w:rPr>
          <w:color w:val="000000"/>
          <w:spacing w:val="-6"/>
        </w:rPr>
      </w:pPr>
      <w:r w:rsidRPr="0047473D">
        <w:rPr>
          <w:color w:val="000000"/>
          <w:spacing w:val="-6"/>
        </w:rPr>
        <w:tab/>
        <w:t xml:space="preserve">1 преступления были совершено в ноябре 2019 года, УД было возбуждено в декабре 2019г., направлено в суд в 2020 году.   За 6 месяцев 2020 года несовершеннолетними фактически было совершено 3 преступления. </w:t>
      </w:r>
    </w:p>
    <w:p w:rsidR="0047473D" w:rsidRPr="0047473D" w:rsidRDefault="0047473D" w:rsidP="0047473D">
      <w:pPr>
        <w:shd w:val="clear" w:color="auto" w:fill="FFFFFF"/>
        <w:jc w:val="both"/>
        <w:rPr>
          <w:color w:val="000000"/>
          <w:spacing w:val="-6"/>
        </w:rPr>
      </w:pPr>
      <w:r w:rsidRPr="0047473D">
        <w:rPr>
          <w:color w:val="000000"/>
          <w:spacing w:val="-6"/>
        </w:rPr>
        <w:tab/>
      </w:r>
      <w:r w:rsidRPr="0047473D">
        <w:t>По итогам 6 месяцев 2020 проведен анализ подростковой преступности по месту совершения преступлений. Так установлено, что у</w:t>
      </w:r>
      <w:r w:rsidRPr="0047473D">
        <w:rPr>
          <w:color w:val="000000"/>
          <w:spacing w:val="-6"/>
        </w:rPr>
        <w:t xml:space="preserve">казанные преступления были совершены на территории 3 административных участков: </w:t>
      </w:r>
      <w:proofErr w:type="spellStart"/>
      <w:r w:rsidRPr="0047473D">
        <w:rPr>
          <w:color w:val="000000"/>
          <w:spacing w:val="-6"/>
        </w:rPr>
        <w:t>Огневское</w:t>
      </w:r>
      <w:proofErr w:type="spellEnd"/>
      <w:r w:rsidRPr="0047473D">
        <w:rPr>
          <w:color w:val="000000"/>
          <w:spacing w:val="-6"/>
        </w:rPr>
        <w:t xml:space="preserve"> с/п-1, Амурское с/</w:t>
      </w:r>
      <w:proofErr w:type="spellStart"/>
      <w:proofErr w:type="gramStart"/>
      <w:r w:rsidRPr="0047473D">
        <w:rPr>
          <w:color w:val="000000"/>
          <w:spacing w:val="-6"/>
        </w:rPr>
        <w:t>п</w:t>
      </w:r>
      <w:proofErr w:type="spellEnd"/>
      <w:proofErr w:type="gramEnd"/>
      <w:r w:rsidRPr="0047473D">
        <w:rPr>
          <w:color w:val="000000"/>
          <w:spacing w:val="-6"/>
        </w:rPr>
        <w:t xml:space="preserve"> -1. </w:t>
      </w:r>
      <w:proofErr w:type="spellStart"/>
      <w:r w:rsidRPr="0047473D">
        <w:rPr>
          <w:color w:val="000000"/>
          <w:spacing w:val="-6"/>
        </w:rPr>
        <w:t>Усть-Коксинское</w:t>
      </w:r>
      <w:proofErr w:type="spellEnd"/>
      <w:r w:rsidRPr="0047473D">
        <w:rPr>
          <w:color w:val="000000"/>
          <w:spacing w:val="-6"/>
        </w:rPr>
        <w:t xml:space="preserve"> с/п-2.</w:t>
      </w:r>
    </w:p>
    <w:p w:rsidR="0047473D" w:rsidRPr="0047473D" w:rsidRDefault="0047473D" w:rsidP="0047473D">
      <w:pPr>
        <w:shd w:val="clear" w:color="auto" w:fill="FFFFFF"/>
        <w:ind w:firstLine="567"/>
        <w:jc w:val="both"/>
      </w:pPr>
      <w:r w:rsidRPr="0047473D">
        <w:rPr>
          <w:color w:val="000000"/>
          <w:spacing w:val="-6"/>
        </w:rPr>
        <w:t xml:space="preserve">Все преступления - кражи (ст.158 УК), </w:t>
      </w:r>
    </w:p>
    <w:p w:rsidR="0047473D" w:rsidRPr="0047473D" w:rsidRDefault="0047473D" w:rsidP="0047473D">
      <w:pPr>
        <w:shd w:val="clear" w:color="auto" w:fill="FFFFFF"/>
        <w:ind w:firstLine="567"/>
        <w:jc w:val="both"/>
      </w:pPr>
      <w:r w:rsidRPr="0047473D">
        <w:t xml:space="preserve">Проведен анализ состояния подростковой преступности на территории </w:t>
      </w:r>
      <w:proofErr w:type="spellStart"/>
      <w:r w:rsidRPr="0047473D">
        <w:t>Усть-Коксинского</w:t>
      </w:r>
      <w:proofErr w:type="spellEnd"/>
      <w:r w:rsidRPr="0047473D">
        <w:t xml:space="preserve"> района за 5 лет: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5"/>
        <w:gridCol w:w="1973"/>
        <w:gridCol w:w="1973"/>
        <w:gridCol w:w="1973"/>
        <w:gridCol w:w="1973"/>
        <w:gridCol w:w="1353"/>
      </w:tblGrid>
      <w:tr w:rsidR="0047473D" w:rsidRPr="0047473D" w:rsidTr="0047473D">
        <w:trPr>
          <w:trHeight w:val="317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3D" w:rsidRPr="0047473D" w:rsidRDefault="0047473D">
            <w:pPr>
              <w:jc w:val="both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3D" w:rsidRPr="0047473D" w:rsidRDefault="0047473D">
            <w:pPr>
              <w:jc w:val="both"/>
              <w:rPr>
                <w:b/>
              </w:rPr>
            </w:pPr>
            <w:r w:rsidRPr="0047473D">
              <w:rPr>
                <w:b/>
              </w:rPr>
              <w:t xml:space="preserve">2015 г.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3D" w:rsidRPr="0047473D" w:rsidRDefault="0047473D">
            <w:pPr>
              <w:jc w:val="both"/>
              <w:rPr>
                <w:b/>
              </w:rPr>
            </w:pPr>
            <w:r w:rsidRPr="0047473D">
              <w:rPr>
                <w:b/>
              </w:rPr>
              <w:t>2016г.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3D" w:rsidRPr="0047473D" w:rsidRDefault="0047473D">
            <w:pPr>
              <w:jc w:val="both"/>
              <w:rPr>
                <w:b/>
              </w:rPr>
            </w:pPr>
            <w:r w:rsidRPr="0047473D">
              <w:rPr>
                <w:b/>
              </w:rPr>
              <w:t>2017г.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3D" w:rsidRPr="0047473D" w:rsidRDefault="0047473D">
            <w:pPr>
              <w:jc w:val="both"/>
              <w:rPr>
                <w:b/>
              </w:rPr>
            </w:pPr>
            <w:r w:rsidRPr="0047473D">
              <w:rPr>
                <w:b/>
              </w:rPr>
              <w:t>2018г.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3D" w:rsidRPr="0047473D" w:rsidRDefault="0047473D">
            <w:pPr>
              <w:jc w:val="both"/>
              <w:rPr>
                <w:b/>
              </w:rPr>
            </w:pPr>
            <w:r w:rsidRPr="0047473D">
              <w:rPr>
                <w:b/>
              </w:rPr>
              <w:t>2019г.</w:t>
            </w:r>
          </w:p>
        </w:tc>
      </w:tr>
      <w:tr w:rsidR="0047473D" w:rsidRPr="0047473D" w:rsidTr="0047473D">
        <w:trPr>
          <w:trHeight w:val="1247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3D" w:rsidRPr="0047473D" w:rsidRDefault="0047473D">
            <w:pPr>
              <w:jc w:val="both"/>
            </w:pPr>
            <w:r w:rsidRPr="0047473D"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3D" w:rsidRPr="0047473D" w:rsidRDefault="0047473D">
            <w:pPr>
              <w:jc w:val="both"/>
            </w:pPr>
            <w:r w:rsidRPr="0047473D">
              <w:t xml:space="preserve">Снижение </w:t>
            </w:r>
          </w:p>
          <w:p w:rsidR="0047473D" w:rsidRPr="0047473D" w:rsidRDefault="0047473D">
            <w:pPr>
              <w:jc w:val="both"/>
            </w:pPr>
            <w:r w:rsidRPr="0047473D">
              <w:t>52% (с 25 до 12 преступлений)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3D" w:rsidRPr="0047473D" w:rsidRDefault="0047473D">
            <w:pPr>
              <w:jc w:val="both"/>
            </w:pPr>
            <w:r w:rsidRPr="0047473D">
              <w:t>Рост на 133,3 % (с 12 до 28 преступлений)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3D" w:rsidRPr="0047473D" w:rsidRDefault="0047473D">
            <w:pPr>
              <w:jc w:val="both"/>
            </w:pPr>
            <w:r w:rsidRPr="0047473D">
              <w:t xml:space="preserve">Снижение </w:t>
            </w:r>
          </w:p>
          <w:p w:rsidR="0047473D" w:rsidRPr="0047473D" w:rsidRDefault="0047473D">
            <w:pPr>
              <w:jc w:val="both"/>
            </w:pPr>
            <w:r w:rsidRPr="0047473D">
              <w:t>на 39.3 % (с 28 до 17 преступлений)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3D" w:rsidRPr="0047473D" w:rsidRDefault="0047473D">
            <w:pPr>
              <w:jc w:val="both"/>
            </w:pPr>
            <w:r w:rsidRPr="0047473D">
              <w:t>Снижение на 23.5 % (с 17 до 13 преступлений)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3D" w:rsidRPr="0047473D" w:rsidRDefault="0047473D">
            <w:pPr>
              <w:jc w:val="both"/>
            </w:pPr>
            <w:r w:rsidRPr="0047473D">
              <w:t>Рост на 68% (с 13 до 21 преступления)</w:t>
            </w:r>
          </w:p>
        </w:tc>
      </w:tr>
    </w:tbl>
    <w:p w:rsidR="0047473D" w:rsidRPr="0047473D" w:rsidRDefault="0047473D" w:rsidP="0047473D">
      <w:pPr>
        <w:shd w:val="clear" w:color="auto" w:fill="FFFFFF"/>
        <w:ind w:firstLine="567"/>
        <w:jc w:val="both"/>
      </w:pPr>
      <w:r w:rsidRPr="0047473D">
        <w:t xml:space="preserve">За последние 5 лет установлена общая тенденция снижения подростковой преступности. </w:t>
      </w:r>
    </w:p>
    <w:p w:rsidR="0047473D" w:rsidRPr="0047473D" w:rsidRDefault="0047473D" w:rsidP="0047473D">
      <w:pPr>
        <w:pStyle w:val="ab"/>
        <w:spacing w:after="0"/>
        <w:ind w:left="0" w:firstLine="567"/>
        <w:jc w:val="both"/>
      </w:pPr>
      <w:r w:rsidRPr="0047473D">
        <w:t xml:space="preserve">С целью профилактики преступлений несовершеннолетних на общей основе проводятся проверки несовершеннолетних и законных представителей,  состоящих на профилактическом учете в ПДН, КДН и ЗП, не реже 1 раза в квартал справки о проделанной профилактической работе от служб ОУУП и ОУР, и  </w:t>
      </w:r>
      <w:proofErr w:type="spellStart"/>
      <w:r w:rsidRPr="0047473D">
        <w:t>шеф-наставников</w:t>
      </w:r>
      <w:proofErr w:type="spellEnd"/>
      <w:r w:rsidRPr="0047473D">
        <w:t xml:space="preserve"> закрепленных за </w:t>
      </w:r>
      <w:proofErr w:type="gramStart"/>
      <w:r w:rsidRPr="0047473D">
        <w:t>несовершеннолетними</w:t>
      </w:r>
      <w:proofErr w:type="gramEnd"/>
      <w:r w:rsidRPr="0047473D">
        <w:t xml:space="preserve"> состоящими на учете в ПДН  о проведении профилактических мероприятий с лицами указанной категории, что регламентируется Приказом ОМВД России по </w:t>
      </w:r>
      <w:proofErr w:type="spellStart"/>
      <w:r w:rsidRPr="0047473D">
        <w:t>Усть-Коксинскому</w:t>
      </w:r>
      <w:proofErr w:type="spellEnd"/>
      <w:r w:rsidRPr="0047473D">
        <w:t xml:space="preserve"> району.</w:t>
      </w:r>
    </w:p>
    <w:p w:rsidR="0047473D" w:rsidRPr="0047473D" w:rsidRDefault="0047473D" w:rsidP="0047473D">
      <w:pPr>
        <w:pStyle w:val="ab"/>
        <w:spacing w:after="0"/>
        <w:ind w:left="0" w:firstLine="567"/>
        <w:jc w:val="both"/>
        <w:rPr>
          <w:rStyle w:val="5pt"/>
          <w:rFonts w:ascii="Times New Roman" w:hAnsi="Times New Roman" w:cs="Times New Roman"/>
          <w:sz w:val="24"/>
          <w:szCs w:val="24"/>
        </w:rPr>
      </w:pPr>
      <w:r w:rsidRPr="0047473D">
        <w:t xml:space="preserve">Всего за 2020 год сотрудниками ПДН проведено 37 рейдовых мероприятий, направленных на выявление, пресечение преступлений и административных правонарушений, совершаемых несовершеннолетними (АППГ- 37), межведомственных 27 (АППГ - 23). </w:t>
      </w:r>
    </w:p>
    <w:p w:rsidR="0047473D" w:rsidRPr="0047473D" w:rsidRDefault="0047473D" w:rsidP="0047473D">
      <w:pPr>
        <w:pStyle w:val="ab"/>
        <w:spacing w:after="0"/>
        <w:ind w:left="0" w:firstLine="567"/>
        <w:jc w:val="both"/>
      </w:pPr>
      <w:r w:rsidRPr="0047473D">
        <w:t>Осуществлено выступлений в СМИ по профилактике подростковой преступности 7 (АППГ- 7).</w:t>
      </w:r>
    </w:p>
    <w:p w:rsidR="0047473D" w:rsidRPr="0047473D" w:rsidRDefault="0047473D" w:rsidP="0047473D">
      <w:pPr>
        <w:pStyle w:val="ab"/>
        <w:spacing w:after="0"/>
        <w:ind w:left="0" w:firstLine="567"/>
        <w:jc w:val="both"/>
      </w:pPr>
      <w:r w:rsidRPr="0047473D">
        <w:t>В учебно-образовательных учреждениях МО «</w:t>
      </w:r>
      <w:proofErr w:type="spellStart"/>
      <w:r w:rsidRPr="0047473D">
        <w:t>Усть-Коксинский</w:t>
      </w:r>
      <w:proofErr w:type="spellEnd"/>
      <w:r w:rsidRPr="0047473D">
        <w:t xml:space="preserve"> район» и в местах организованного отдыха  проведено 38 лекции среди детей,  родителей, педагогического коллектива на темы: «Нормы уголовного, административного законодательства, профилактика преступлений в подростковой среде, комендантский час, ответственность несовершеннолетних и родителей, профилактика наркомании, алкоголизма, профилактика </w:t>
      </w:r>
      <w:r w:rsidRPr="0047473D">
        <w:lastRenderedPageBreak/>
        <w:t>мобильного мошенничества, основания и порядок постановки на профилактический учет, опасности в сети «интернет», действия при угрозе теракта и т.д.»</w:t>
      </w:r>
    </w:p>
    <w:p w:rsidR="0047473D" w:rsidRPr="0047473D" w:rsidRDefault="0047473D" w:rsidP="0047473D">
      <w:pPr>
        <w:pStyle w:val="ab"/>
        <w:spacing w:after="0"/>
        <w:ind w:left="0" w:firstLine="567"/>
        <w:jc w:val="both"/>
      </w:pPr>
      <w:r w:rsidRPr="0047473D">
        <w:t xml:space="preserve">С начала нового учебного года с каждым образовательным </w:t>
      </w:r>
      <w:proofErr w:type="gramStart"/>
      <w:r w:rsidRPr="0047473D">
        <w:t>учреждением</w:t>
      </w:r>
      <w:proofErr w:type="gramEnd"/>
      <w:r w:rsidRPr="0047473D">
        <w:t xml:space="preserve"> расположенным на территории МО «</w:t>
      </w:r>
      <w:proofErr w:type="spellStart"/>
      <w:r w:rsidRPr="0047473D">
        <w:t>Усть-Коксинский</w:t>
      </w:r>
      <w:proofErr w:type="spellEnd"/>
      <w:r w:rsidRPr="0047473D">
        <w:t xml:space="preserve"> район» были разработаны планы совместных мероприятий отделения МВД России по </w:t>
      </w:r>
      <w:proofErr w:type="spellStart"/>
      <w:r w:rsidRPr="0047473D">
        <w:t>Усть-Коксинскому</w:t>
      </w:r>
      <w:proofErr w:type="spellEnd"/>
      <w:r w:rsidRPr="0047473D">
        <w:t xml:space="preserve"> району, КДН и ЗП при администрации МО «</w:t>
      </w:r>
      <w:proofErr w:type="spellStart"/>
      <w:r w:rsidRPr="0047473D">
        <w:t>Усть-Коксинский</w:t>
      </w:r>
      <w:proofErr w:type="spellEnd"/>
      <w:r w:rsidRPr="0047473D">
        <w:t xml:space="preserve"> район» по профилактике правонарушений и преступлений среди учащихся на 2019-2020 учебный год.  </w:t>
      </w:r>
    </w:p>
    <w:p w:rsidR="0047473D" w:rsidRPr="0047473D" w:rsidRDefault="0047473D" w:rsidP="0047473D">
      <w:pPr>
        <w:pBdr>
          <w:bottom w:val="single" w:sz="4" w:space="31" w:color="FFFFFF"/>
        </w:pBdr>
        <w:tabs>
          <w:tab w:val="left" w:pos="9781"/>
        </w:tabs>
        <w:jc w:val="both"/>
      </w:pPr>
      <w:r w:rsidRPr="0047473D">
        <w:rPr>
          <w:color w:val="000000"/>
        </w:rPr>
        <w:t xml:space="preserve">           </w:t>
      </w:r>
      <w:r w:rsidRPr="0047473D">
        <w:t>В качестве одной из профилактических мер в предупреждении преступлений совершаемых несовершеннолетними и в отношении несовершеннолетних, является пресечение административных правонарушений.</w:t>
      </w:r>
    </w:p>
    <w:p w:rsidR="0047473D" w:rsidRPr="0047473D" w:rsidRDefault="0047473D" w:rsidP="0047473D">
      <w:pPr>
        <w:pBdr>
          <w:bottom w:val="single" w:sz="4" w:space="31" w:color="FFFFFF"/>
        </w:pBdr>
        <w:tabs>
          <w:tab w:val="left" w:pos="9781"/>
        </w:tabs>
        <w:jc w:val="both"/>
      </w:pPr>
      <w:r w:rsidRPr="0047473D">
        <w:rPr>
          <w:color w:val="FF0000"/>
        </w:rPr>
        <w:t xml:space="preserve">           </w:t>
      </w:r>
      <w:r w:rsidRPr="0047473D">
        <w:t xml:space="preserve">По линии несовершеннолетних за 6 месяца всеми службами ОМВД выявлено 200 административных правонарушений (АППГ-187), ПДН – 87 (АППГ- 113), УУП -87 (АППГ-57), иными сотрудниками 26 (АППГ-17). По статьям </w:t>
      </w:r>
      <w:proofErr w:type="spellStart"/>
      <w:r w:rsidRPr="0047473D">
        <w:t>КоАП</w:t>
      </w:r>
      <w:proofErr w:type="spellEnd"/>
      <w:r w:rsidRPr="0047473D">
        <w:t xml:space="preserve"> РФ: ст. 20.20-20.21 </w:t>
      </w:r>
      <w:proofErr w:type="spellStart"/>
      <w:r w:rsidRPr="0047473D">
        <w:t>КоАП</w:t>
      </w:r>
      <w:proofErr w:type="spellEnd"/>
      <w:r w:rsidRPr="0047473D">
        <w:t xml:space="preserve"> РФ на несовершеннолетних -1, по линии ГИБДД на несовершеннолетних-26, пост. 7.27 </w:t>
      </w:r>
      <w:proofErr w:type="spellStart"/>
      <w:r w:rsidRPr="0047473D">
        <w:t>КоАП</w:t>
      </w:r>
      <w:proofErr w:type="spellEnd"/>
      <w:r w:rsidRPr="0047473D">
        <w:t xml:space="preserve"> РФ – 3, по ст. 5.35 </w:t>
      </w:r>
      <w:proofErr w:type="spellStart"/>
      <w:r w:rsidRPr="0047473D">
        <w:t>КоАП</w:t>
      </w:r>
      <w:proofErr w:type="spellEnd"/>
      <w:r w:rsidRPr="0047473D">
        <w:t xml:space="preserve"> РФ на родителей – 144, по ст. 20.22 </w:t>
      </w:r>
      <w:proofErr w:type="spellStart"/>
      <w:r w:rsidRPr="0047473D">
        <w:t>КоАП</w:t>
      </w:r>
      <w:proofErr w:type="spellEnd"/>
      <w:r w:rsidRPr="0047473D">
        <w:t xml:space="preserve"> РФ на родителей -5, по ст. 6.10 </w:t>
      </w:r>
      <w:proofErr w:type="spellStart"/>
      <w:r w:rsidRPr="0047473D">
        <w:t>КоАП</w:t>
      </w:r>
      <w:proofErr w:type="spellEnd"/>
      <w:r w:rsidRPr="0047473D">
        <w:t xml:space="preserve"> РФ  на иных лиц – 11, иные -10</w:t>
      </w:r>
    </w:p>
    <w:p w:rsidR="0047473D" w:rsidRPr="0047473D" w:rsidRDefault="0047473D" w:rsidP="0047473D">
      <w:pPr>
        <w:pBdr>
          <w:bottom w:val="single" w:sz="4" w:space="31" w:color="FFFFFF"/>
        </w:pBdr>
        <w:tabs>
          <w:tab w:val="left" w:pos="9781"/>
        </w:tabs>
        <w:jc w:val="both"/>
      </w:pPr>
      <w:r w:rsidRPr="0047473D">
        <w:t xml:space="preserve">           Организация межведомственного взаимодействия субъектов системы профилактики строится в соответствии с ФЗ №120-1999 «Об основах системы профилактики безнадзорности и правонарушений несовершеннолетних», муниципальными КДН и ЗП при администрации МО «</w:t>
      </w:r>
      <w:proofErr w:type="spellStart"/>
      <w:r w:rsidRPr="0047473D">
        <w:t>Усть-Коксинский</w:t>
      </w:r>
      <w:proofErr w:type="spellEnd"/>
      <w:r w:rsidRPr="0047473D">
        <w:t xml:space="preserve"> район» районов разработаны комплексные межведомственные планы работы на 2020год. </w:t>
      </w:r>
    </w:p>
    <w:p w:rsidR="0047473D" w:rsidRPr="0047473D" w:rsidRDefault="0047473D" w:rsidP="0047473D">
      <w:pPr>
        <w:pBdr>
          <w:bottom w:val="single" w:sz="4" w:space="31" w:color="FFFFFF"/>
        </w:pBdr>
        <w:tabs>
          <w:tab w:val="left" w:pos="9781"/>
        </w:tabs>
        <w:jc w:val="both"/>
      </w:pPr>
      <w:r w:rsidRPr="0047473D">
        <w:t xml:space="preserve">            Принято участие в 5 расширенных заседаниях КДН и ЗП в ходе которых рассматривались проблемные </w:t>
      </w:r>
      <w:proofErr w:type="gramStart"/>
      <w:r w:rsidRPr="0047473D">
        <w:t>вопросы</w:t>
      </w:r>
      <w:proofErr w:type="gramEnd"/>
      <w:r w:rsidRPr="0047473D">
        <w:t xml:space="preserve"> в том числе и вопрос: </w:t>
      </w:r>
      <w:r w:rsidRPr="0047473D">
        <w:br/>
        <w:t xml:space="preserve">«Рост подростковой преступности в 2019 году, занятость подростков учетной категории в летний период, проблема суицидов на территории района».  </w:t>
      </w:r>
    </w:p>
    <w:p w:rsidR="0047473D" w:rsidRPr="0047473D" w:rsidRDefault="0047473D" w:rsidP="0047473D">
      <w:pPr>
        <w:pBdr>
          <w:bottom w:val="single" w:sz="4" w:space="31" w:color="FFFFFF"/>
        </w:pBdr>
        <w:tabs>
          <w:tab w:val="left" w:pos="9781"/>
        </w:tabs>
        <w:jc w:val="both"/>
      </w:pPr>
      <w:r w:rsidRPr="0047473D">
        <w:t xml:space="preserve">     </w:t>
      </w:r>
      <w:r w:rsidRPr="0047473D">
        <w:rPr>
          <w:color w:val="000000"/>
        </w:rPr>
        <w:t xml:space="preserve">        </w:t>
      </w:r>
      <w:r w:rsidRPr="0047473D">
        <w:t xml:space="preserve">Инспекторами ПДН продолжается проведение профилактической работы с несовершеннолетними и неблагополучными семьями, состоящими на учете в ПДН ОУУП и ПДН отделения МВД России по </w:t>
      </w:r>
      <w:proofErr w:type="spellStart"/>
      <w:r w:rsidRPr="0047473D">
        <w:t>Усть-Коксинскому</w:t>
      </w:r>
      <w:proofErr w:type="spellEnd"/>
      <w:r w:rsidRPr="0047473D">
        <w:t xml:space="preserve"> району.</w:t>
      </w:r>
    </w:p>
    <w:p w:rsidR="0047473D" w:rsidRPr="0047473D" w:rsidRDefault="0047473D" w:rsidP="0047473D">
      <w:pPr>
        <w:pBdr>
          <w:bottom w:val="single" w:sz="4" w:space="31" w:color="FFFFFF"/>
        </w:pBdr>
        <w:tabs>
          <w:tab w:val="left" w:pos="9781"/>
        </w:tabs>
        <w:jc w:val="both"/>
      </w:pPr>
    </w:p>
    <w:p w:rsidR="0047473D" w:rsidRPr="0047473D" w:rsidRDefault="00A63884" w:rsidP="0047473D">
      <w:pPr>
        <w:pBdr>
          <w:bottom w:val="single" w:sz="4" w:space="31" w:color="FFFFFF"/>
        </w:pBdr>
        <w:tabs>
          <w:tab w:val="left" w:pos="9781"/>
        </w:tabs>
        <w:jc w:val="both"/>
        <w:rPr>
          <w:b/>
        </w:rPr>
      </w:pPr>
      <w:r w:rsidRPr="0047473D">
        <w:rPr>
          <w:b/>
        </w:rPr>
        <w:t>Деятельность Управления образования администрации   МО «</w:t>
      </w:r>
      <w:proofErr w:type="spellStart"/>
      <w:r w:rsidRPr="0047473D">
        <w:rPr>
          <w:b/>
        </w:rPr>
        <w:t>Усть-Коксинский</w:t>
      </w:r>
      <w:proofErr w:type="spellEnd"/>
      <w:r w:rsidRPr="0047473D">
        <w:rPr>
          <w:b/>
        </w:rPr>
        <w:t xml:space="preserve"> р</w:t>
      </w:r>
      <w:r w:rsidR="0097253C" w:rsidRPr="0047473D">
        <w:rPr>
          <w:b/>
        </w:rPr>
        <w:t>айон</w:t>
      </w:r>
      <w:r w:rsidR="0047473D">
        <w:rPr>
          <w:b/>
        </w:rPr>
        <w:t>».</w:t>
      </w:r>
    </w:p>
    <w:p w:rsidR="004F11B1" w:rsidRPr="0047473D" w:rsidRDefault="004F11B1" w:rsidP="0047473D">
      <w:pPr>
        <w:jc w:val="both"/>
      </w:pPr>
      <w:r w:rsidRPr="0047473D">
        <w:t xml:space="preserve">В 1 полугодии 2020 учебном году в </w:t>
      </w:r>
      <w:proofErr w:type="spellStart"/>
      <w:r w:rsidRPr="0047473D">
        <w:t>Усть-Коксинском</w:t>
      </w:r>
      <w:proofErr w:type="spellEnd"/>
      <w:r w:rsidRPr="0047473D">
        <w:t xml:space="preserve"> районе функционировало:</w:t>
      </w:r>
    </w:p>
    <w:p w:rsidR="004F11B1" w:rsidRPr="0047473D" w:rsidRDefault="004F11B1" w:rsidP="004F11B1">
      <w:pPr>
        <w:ind w:left="-567"/>
        <w:jc w:val="both"/>
      </w:pPr>
      <w:r w:rsidRPr="0047473D">
        <w:tab/>
        <w:t>-20 общеобразовательных организаций с количеством обучающихся 2851 человек;</w:t>
      </w:r>
    </w:p>
    <w:p w:rsidR="004F11B1" w:rsidRPr="0047473D" w:rsidRDefault="004F11B1" w:rsidP="004F11B1">
      <w:pPr>
        <w:ind w:left="-567"/>
        <w:jc w:val="both"/>
      </w:pPr>
      <w:r w:rsidRPr="0047473D">
        <w:tab/>
        <w:t>- 26 муниципальных дошкольных образовательных организаций с количеством 1247 человек;</w:t>
      </w:r>
    </w:p>
    <w:p w:rsidR="004F11B1" w:rsidRPr="0047473D" w:rsidRDefault="004F11B1" w:rsidP="004F11B1">
      <w:pPr>
        <w:ind w:left="-567"/>
        <w:jc w:val="both"/>
      </w:pPr>
      <w:r w:rsidRPr="0047473D">
        <w:tab/>
        <w:t>- 2 организации дополнительного образования детей, в которых занято 1357 человек;</w:t>
      </w:r>
    </w:p>
    <w:p w:rsidR="004F11B1" w:rsidRPr="0047473D" w:rsidRDefault="004F11B1" w:rsidP="004F11B1">
      <w:pPr>
        <w:ind w:left="-567"/>
        <w:jc w:val="both"/>
      </w:pPr>
      <w:r w:rsidRPr="0047473D">
        <w:tab/>
      </w:r>
      <w:r w:rsidR="00B77A4A" w:rsidRPr="0047473D">
        <w:tab/>
      </w:r>
      <w:r w:rsidRPr="0047473D">
        <w:t>В 2020 учебном году произошло увеличение количества обучающихся на 9</w:t>
      </w:r>
      <w:r w:rsidRPr="0047473D">
        <w:rPr>
          <w:b/>
        </w:rPr>
        <w:t xml:space="preserve"> </w:t>
      </w:r>
      <w:r w:rsidRPr="0047473D">
        <w:t>человек.</w:t>
      </w:r>
    </w:p>
    <w:p w:rsidR="004F11B1" w:rsidRPr="0047473D" w:rsidRDefault="004F11B1" w:rsidP="00B77A4A">
      <w:pPr>
        <w:jc w:val="both"/>
      </w:pPr>
      <w:r w:rsidRPr="0047473D">
        <w:t>В связи с эпидемиологической обстановкой организации летнего отдыха несовершеннолетних не проведено.</w:t>
      </w:r>
    </w:p>
    <w:p w:rsidR="004F11B1" w:rsidRPr="0047473D" w:rsidRDefault="004F11B1" w:rsidP="00B77A4A">
      <w:pPr>
        <w:ind w:firstLine="708"/>
        <w:jc w:val="both"/>
      </w:pPr>
      <w:r w:rsidRPr="0047473D">
        <w:t>Ведется учет несовершеннолетних, не посещающих или систематически пропускающих по неуважительным причинам занятия в образовательных организациях. Так за 1 полугодие 2020 учебного года выявлено 0 несовершеннолетних не обучающихся, из них поставлено на профилактический учет 0</w:t>
      </w:r>
      <w:r w:rsidR="00A74E76" w:rsidRPr="0047473D">
        <w:t xml:space="preserve"> обучающихся (</w:t>
      </w:r>
      <w:r w:rsidRPr="0047473D">
        <w:t>ВШУ).</w:t>
      </w:r>
    </w:p>
    <w:p w:rsidR="004F11B1" w:rsidRPr="0047473D" w:rsidRDefault="004F11B1" w:rsidP="00B77A4A">
      <w:pPr>
        <w:ind w:firstLine="708"/>
        <w:jc w:val="both"/>
      </w:pPr>
      <w:r w:rsidRPr="0047473D">
        <w:t xml:space="preserve">В 1 полугодии 2020 года организованы мероприятия по раннему выявлению незаконного потребления наркотических средств и психотропных веществ </w:t>
      </w:r>
      <w:proofErr w:type="gramStart"/>
      <w:r w:rsidRPr="0047473D">
        <w:t>обучающимися</w:t>
      </w:r>
      <w:proofErr w:type="gramEnd"/>
      <w:r w:rsidRPr="0047473D">
        <w:t xml:space="preserve"> в общеобразовательных организациях. За указанный период выявлено 0 обучающихся склонных к употреблению наркотических средств и психотропных веществ.</w:t>
      </w:r>
    </w:p>
    <w:p w:rsidR="004F11B1" w:rsidRPr="0047473D" w:rsidRDefault="004F11B1" w:rsidP="00B77A4A">
      <w:pPr>
        <w:ind w:firstLine="708"/>
        <w:jc w:val="both"/>
      </w:pPr>
      <w:r w:rsidRPr="0047473D">
        <w:t>В течени</w:t>
      </w:r>
      <w:proofErr w:type="gramStart"/>
      <w:r w:rsidRPr="0047473D">
        <w:t>и</w:t>
      </w:r>
      <w:proofErr w:type="gramEnd"/>
      <w:r w:rsidRPr="0047473D">
        <w:t xml:space="preserve"> учебного года в школах ведется целенаправленная планомерная работа организации </w:t>
      </w:r>
      <w:proofErr w:type="spellStart"/>
      <w:r w:rsidRPr="0047473D">
        <w:t>досуговой</w:t>
      </w:r>
      <w:proofErr w:type="spellEnd"/>
      <w:r w:rsidRPr="0047473D">
        <w:t xml:space="preserve"> деятельности обучающихся:</w:t>
      </w:r>
    </w:p>
    <w:p w:rsidR="004F11B1" w:rsidRPr="0047473D" w:rsidRDefault="004F11B1" w:rsidP="00B77A4A">
      <w:pPr>
        <w:ind w:firstLine="3"/>
        <w:jc w:val="both"/>
      </w:pPr>
      <w:r w:rsidRPr="0047473D">
        <w:t xml:space="preserve">- внеурочной деятельностью в рамках реализации федеральных государственных стандартов охвачено  2521 обучающихся 1 – 8 классов по следующим направлениям: </w:t>
      </w:r>
      <w:proofErr w:type="gramStart"/>
      <w:r w:rsidRPr="0047473D">
        <w:t>духовно-нравственное</w:t>
      </w:r>
      <w:proofErr w:type="gramEnd"/>
      <w:r w:rsidRPr="0047473D">
        <w:t xml:space="preserve">, социальное, </w:t>
      </w:r>
      <w:proofErr w:type="spellStart"/>
      <w:r w:rsidRPr="0047473D">
        <w:t>общеинтеллектуальное</w:t>
      </w:r>
      <w:proofErr w:type="spellEnd"/>
      <w:r w:rsidRPr="0047473D">
        <w:t>, общекультурное, спортивно-оздоровительное;</w:t>
      </w:r>
    </w:p>
    <w:p w:rsidR="004F11B1" w:rsidRPr="0047473D" w:rsidRDefault="004F11B1" w:rsidP="00B77A4A">
      <w:pPr>
        <w:ind w:firstLine="3"/>
        <w:jc w:val="both"/>
      </w:pPr>
      <w:r w:rsidRPr="0047473D">
        <w:lastRenderedPageBreak/>
        <w:t>- в школьных кружках занимается 1930 чел. (35,4% от общего количества детей в возрасте от 5 до 18 лет), самыми посещаемыми являются спортивно-оздоровительные секции.</w:t>
      </w:r>
    </w:p>
    <w:p w:rsidR="00A74E76" w:rsidRPr="0047473D" w:rsidRDefault="004F11B1" w:rsidP="00B77A4A">
      <w:pPr>
        <w:ind w:firstLine="708"/>
        <w:jc w:val="both"/>
      </w:pPr>
      <w:r w:rsidRPr="0047473D">
        <w:t xml:space="preserve">В течение 2020 года выявлено и поставлено на </w:t>
      </w:r>
      <w:r w:rsidR="00A74E76" w:rsidRPr="0047473D">
        <w:t xml:space="preserve"> </w:t>
      </w:r>
      <w:proofErr w:type="spellStart"/>
      <w:r w:rsidR="00A74E76" w:rsidRPr="0047473D">
        <w:t>внутришкольные</w:t>
      </w:r>
      <w:proofErr w:type="spellEnd"/>
      <w:r w:rsidR="00A74E76" w:rsidRPr="0047473D">
        <w:t xml:space="preserve"> учёты </w:t>
      </w:r>
      <w:r w:rsidRPr="0047473D">
        <w:t xml:space="preserve"> 12 неблагополучных семей и семей группы риска, количество несовершеннолетних детей в семьях 18  (за 2019 – 16 неблагополучных семей и семей группы риска, количество детей в семьях-40). Количество выявленных фактов жестокого обращения с детьми- 0. </w:t>
      </w:r>
    </w:p>
    <w:p w:rsidR="00A74E76" w:rsidRPr="0047473D" w:rsidRDefault="004F11B1" w:rsidP="00B77A4A">
      <w:pPr>
        <w:ind w:firstLine="708"/>
        <w:jc w:val="both"/>
      </w:pPr>
      <w:r w:rsidRPr="0047473D">
        <w:t xml:space="preserve">В 2019-2020 учебном году в общеобразовательных организациях на </w:t>
      </w:r>
      <w:proofErr w:type="spellStart"/>
      <w:r w:rsidRPr="0047473D">
        <w:t>внутришкольном</w:t>
      </w:r>
      <w:proofErr w:type="spellEnd"/>
      <w:r w:rsidRPr="0047473D">
        <w:t xml:space="preserve"> профилактическом учете состояло 82 обучающихся. </w:t>
      </w:r>
    </w:p>
    <w:p w:rsidR="004F11B1" w:rsidRPr="0047473D" w:rsidRDefault="004F11B1" w:rsidP="00B77A4A">
      <w:pPr>
        <w:ind w:firstLine="708"/>
        <w:jc w:val="both"/>
      </w:pPr>
      <w:r w:rsidRPr="0047473D">
        <w:t xml:space="preserve">На учете в КДН 7, на учете в ПДН 5 человек. Основными причина постановки на </w:t>
      </w:r>
      <w:proofErr w:type="spellStart"/>
      <w:r w:rsidRPr="0047473D">
        <w:t>внутришкольный</w:t>
      </w:r>
      <w:proofErr w:type="spellEnd"/>
      <w:r w:rsidRPr="0047473D">
        <w:t xml:space="preserve"> учет являются: систематические пропуски занятий без уважительной на то причины, нарушение школьной дисциплины. </w:t>
      </w:r>
      <w:proofErr w:type="gramStart"/>
      <w:r w:rsidRPr="0047473D">
        <w:t>Количество не обучающихся несовершеннолетних, выявленных в 2020 году 0 человек (оставившие учебу в общеобразовательной организации и не продолжают обучение), систематически пропускающих зан</w:t>
      </w:r>
      <w:r w:rsidR="00A74E76" w:rsidRPr="0047473D">
        <w:t>ятия без уважительных причин – 0 человек.</w:t>
      </w:r>
      <w:proofErr w:type="gramEnd"/>
      <w:r w:rsidRPr="0047473D">
        <w:t xml:space="preserve"> Беременных несовершеннолетних в 2020 году 1</w:t>
      </w:r>
      <w:r w:rsidRPr="0047473D">
        <w:rPr>
          <w:color w:val="FF0000"/>
        </w:rPr>
        <w:t xml:space="preserve">  </w:t>
      </w:r>
      <w:r w:rsidRPr="0047473D">
        <w:t>(в 2019 – 5 человек).</w:t>
      </w:r>
    </w:p>
    <w:p w:rsidR="004F11B1" w:rsidRPr="0047473D" w:rsidRDefault="004F11B1" w:rsidP="00B77A4A">
      <w:pPr>
        <w:ind w:firstLine="708"/>
        <w:jc w:val="both"/>
      </w:pPr>
      <w:r w:rsidRPr="0047473D">
        <w:t>В общей сложности при проведении профилактических мероприятий в 2019-2020 учебном году было задействовано 201 педагогических работников</w:t>
      </w:r>
      <w:r w:rsidRPr="0047473D">
        <w:rPr>
          <w:color w:val="FF0000"/>
        </w:rPr>
        <w:t xml:space="preserve"> </w:t>
      </w:r>
      <w:r w:rsidRPr="0047473D">
        <w:t>и</w:t>
      </w:r>
      <w:r w:rsidRPr="0047473D">
        <w:rPr>
          <w:color w:val="FF0000"/>
        </w:rPr>
        <w:t xml:space="preserve"> </w:t>
      </w:r>
      <w:r w:rsidRPr="0047473D">
        <w:t xml:space="preserve">117 представителей родительской общественности. Проведено 186 посещений семей. Закреплено за несовершеннолетними 57 </w:t>
      </w:r>
      <w:r w:rsidR="00A74E76" w:rsidRPr="0047473D">
        <w:t xml:space="preserve">шефов - </w:t>
      </w:r>
      <w:r w:rsidRPr="0047473D">
        <w:t>наставников из числа: педагогических работников и работников полиции.</w:t>
      </w:r>
    </w:p>
    <w:p w:rsidR="004F11B1" w:rsidRPr="0047473D" w:rsidRDefault="004F11B1" w:rsidP="00B77A4A">
      <w:pPr>
        <w:ind w:firstLine="708"/>
        <w:jc w:val="both"/>
      </w:pPr>
      <w:r w:rsidRPr="0047473D">
        <w:t xml:space="preserve">Количество несовершеннолетних, </w:t>
      </w:r>
      <w:proofErr w:type="gramStart"/>
      <w:r w:rsidRPr="0047473D">
        <w:t>планируемые</w:t>
      </w:r>
      <w:proofErr w:type="gramEnd"/>
      <w:r w:rsidRPr="0047473D">
        <w:t xml:space="preserve"> охватить летним отдыхом в 2019-2020 учебном  году составило 764 человек, в том числе  детей, состоящих на учетах ПДН и КДН,  детей из малообеспеченных семей:</w:t>
      </w:r>
    </w:p>
    <w:p w:rsidR="004F11B1" w:rsidRPr="0047473D" w:rsidRDefault="004F11B1" w:rsidP="00B77A4A">
      <w:pPr>
        <w:ind w:left="-567" w:firstLine="567"/>
        <w:jc w:val="both"/>
      </w:pPr>
      <w:r w:rsidRPr="0047473D">
        <w:t>633 детей – в лагерях с дневным пребыванием;</w:t>
      </w:r>
    </w:p>
    <w:p w:rsidR="004F11B1" w:rsidRPr="0047473D" w:rsidRDefault="004F11B1" w:rsidP="00B77A4A">
      <w:pPr>
        <w:ind w:left="-567" w:firstLine="567"/>
        <w:jc w:val="both"/>
      </w:pPr>
      <w:r w:rsidRPr="0047473D">
        <w:t>3 детей – в загородных лагерях отдыха и оздоровления;</w:t>
      </w:r>
    </w:p>
    <w:p w:rsidR="004F11B1" w:rsidRPr="0047473D" w:rsidRDefault="004F11B1" w:rsidP="00B77A4A">
      <w:pPr>
        <w:ind w:left="-567" w:firstLine="567"/>
        <w:jc w:val="both"/>
      </w:pPr>
      <w:r w:rsidRPr="0047473D">
        <w:t>0 ребенок – в санаториях</w:t>
      </w:r>
      <w:r w:rsidR="00B10C94" w:rsidRPr="0047473D">
        <w:t>;</w:t>
      </w:r>
    </w:p>
    <w:p w:rsidR="004F11B1" w:rsidRPr="0047473D" w:rsidRDefault="004F11B1" w:rsidP="00B77A4A">
      <w:pPr>
        <w:ind w:left="-567" w:firstLine="567"/>
        <w:jc w:val="both"/>
      </w:pPr>
      <w:r w:rsidRPr="0047473D">
        <w:t>0 детей – в палаточных лагерях</w:t>
      </w:r>
      <w:r w:rsidR="00B10C94" w:rsidRPr="0047473D">
        <w:t>;</w:t>
      </w:r>
    </w:p>
    <w:p w:rsidR="004F11B1" w:rsidRPr="0047473D" w:rsidRDefault="004F11B1" w:rsidP="00B77A4A">
      <w:pPr>
        <w:ind w:left="-567" w:firstLine="567"/>
        <w:jc w:val="both"/>
      </w:pPr>
      <w:r w:rsidRPr="0047473D">
        <w:t>30 детей – в походах, экскурсиях и путешествиях;</w:t>
      </w:r>
    </w:p>
    <w:p w:rsidR="004F11B1" w:rsidRPr="0047473D" w:rsidRDefault="004F11B1" w:rsidP="00B77A4A">
      <w:pPr>
        <w:ind w:left="-567" w:firstLine="567"/>
        <w:jc w:val="both"/>
      </w:pPr>
      <w:r w:rsidRPr="0047473D">
        <w:t>98 детей – дети в трудной жизненной ситуации</w:t>
      </w:r>
      <w:r w:rsidR="00B10C94" w:rsidRPr="0047473D">
        <w:t>;</w:t>
      </w:r>
    </w:p>
    <w:p w:rsidR="004F11B1" w:rsidRPr="0047473D" w:rsidRDefault="004F11B1" w:rsidP="00B77A4A">
      <w:pPr>
        <w:ind w:left="-567" w:firstLine="567"/>
        <w:jc w:val="both"/>
      </w:pPr>
      <w:r w:rsidRPr="0047473D">
        <w:t>0 детей – приняли участие в проведении учебно-тренировочных сборов.</w:t>
      </w:r>
    </w:p>
    <w:p w:rsidR="004F11B1" w:rsidRPr="0047473D" w:rsidRDefault="004F11B1" w:rsidP="00B77A4A">
      <w:pPr>
        <w:ind w:firstLine="708"/>
        <w:jc w:val="both"/>
      </w:pPr>
      <w:r w:rsidRPr="0047473D">
        <w:t>В Республике Алтай ежемесячно проводится мониторинг обеспеченности детей в образовательных организациях качественным сбалансированным питанием с учетом рациональных норм потребления пищевых продуктов.</w:t>
      </w:r>
    </w:p>
    <w:p w:rsidR="004F11B1" w:rsidRPr="0047473D" w:rsidRDefault="004F11B1" w:rsidP="00A74E76">
      <w:pPr>
        <w:ind w:firstLine="708"/>
        <w:jc w:val="both"/>
      </w:pPr>
      <w:r w:rsidRPr="0047473D">
        <w:t xml:space="preserve">Услугами дополнительного образования охвачено 1540 (общая информация, количество не только детей, которые состоят на учете, </w:t>
      </w:r>
      <w:proofErr w:type="gramStart"/>
      <w:r w:rsidRPr="0047473D">
        <w:t>охват</w:t>
      </w:r>
      <w:proofErr w:type="gramEnd"/>
      <w:r w:rsidRPr="0047473D">
        <w:t xml:space="preserve"> в общем)</w:t>
      </w:r>
      <w:r w:rsidRPr="0047473D">
        <w:rPr>
          <w:color w:val="FF0000"/>
        </w:rPr>
        <w:t xml:space="preserve"> </w:t>
      </w:r>
      <w:r w:rsidRPr="0047473D">
        <w:t>несовершеннолетних, состоящих на различных видах учета.</w:t>
      </w:r>
    </w:p>
    <w:p w:rsidR="004F11B1" w:rsidRPr="0047473D" w:rsidRDefault="004F11B1" w:rsidP="00B77A4A">
      <w:pPr>
        <w:ind w:firstLine="708"/>
        <w:jc w:val="both"/>
      </w:pPr>
      <w:r w:rsidRPr="0047473D">
        <w:t>В рамках мер по формированию законопослушного поведения несовершеннолетних реализуются мероприятия, запланированные в программе воспитания и социализации. За 1 полугодие проведено:</w:t>
      </w:r>
    </w:p>
    <w:p w:rsidR="004F11B1" w:rsidRPr="0047473D" w:rsidRDefault="004F11B1" w:rsidP="00B77A4A">
      <w:pPr>
        <w:jc w:val="both"/>
      </w:pPr>
      <w:r w:rsidRPr="0047473D">
        <w:t>Беседы, лекции, встречи  с правоохранительными органами, медицинскими работниками, классными руководителями, педагогами, библиотекарями по темам:</w:t>
      </w:r>
    </w:p>
    <w:p w:rsidR="004F11B1" w:rsidRPr="0047473D" w:rsidRDefault="004F11B1" w:rsidP="00B77A4A">
      <w:pPr>
        <w:ind w:left="-567" w:firstLine="567"/>
        <w:jc w:val="both"/>
      </w:pPr>
      <w:r w:rsidRPr="0047473D">
        <w:t>-«Улица, подросток»;</w:t>
      </w:r>
    </w:p>
    <w:p w:rsidR="004F11B1" w:rsidRPr="0047473D" w:rsidRDefault="004F11B1" w:rsidP="00B77A4A">
      <w:pPr>
        <w:ind w:left="-567" w:firstLine="567"/>
        <w:jc w:val="both"/>
      </w:pPr>
      <w:r w:rsidRPr="0047473D">
        <w:t>-«Привычки. Их влияние на организм»;</w:t>
      </w:r>
    </w:p>
    <w:p w:rsidR="004F11B1" w:rsidRPr="0047473D" w:rsidRDefault="004F11B1" w:rsidP="00B77A4A">
      <w:pPr>
        <w:ind w:left="-567" w:firstLine="567"/>
        <w:jc w:val="both"/>
      </w:pPr>
      <w:r w:rsidRPr="0047473D">
        <w:t xml:space="preserve">-«Алкоголь, </w:t>
      </w:r>
      <w:proofErr w:type="spellStart"/>
      <w:r w:rsidRPr="0047473D">
        <w:t>табакокурение</w:t>
      </w:r>
      <w:proofErr w:type="spellEnd"/>
      <w:r w:rsidRPr="0047473D">
        <w:t>, наркотики и будущее поколение»;</w:t>
      </w:r>
    </w:p>
    <w:p w:rsidR="004F11B1" w:rsidRPr="0047473D" w:rsidRDefault="004F11B1" w:rsidP="00B77A4A">
      <w:pPr>
        <w:ind w:left="-567" w:firstLine="567"/>
        <w:jc w:val="both"/>
      </w:pPr>
      <w:r w:rsidRPr="0047473D">
        <w:t>-«Уголовная ответственность».</w:t>
      </w:r>
    </w:p>
    <w:p w:rsidR="004F11B1" w:rsidRPr="0047473D" w:rsidRDefault="004F11B1" w:rsidP="00B77A4A">
      <w:pPr>
        <w:ind w:left="-567" w:firstLine="1275"/>
        <w:jc w:val="both"/>
      </w:pPr>
      <w:r w:rsidRPr="0047473D">
        <w:t>Проведены  мероприятия, посвященные Всемирному дню без табака:</w:t>
      </w:r>
    </w:p>
    <w:p w:rsidR="004F11B1" w:rsidRPr="0047473D" w:rsidRDefault="004F11B1" w:rsidP="00B77A4A">
      <w:pPr>
        <w:ind w:left="-567" w:firstLine="567"/>
        <w:jc w:val="both"/>
      </w:pPr>
      <w:r w:rsidRPr="0047473D">
        <w:t>- тематические линейки – «Кто курит табак – тот сам себе враг»</w:t>
      </w:r>
    </w:p>
    <w:p w:rsidR="004F11B1" w:rsidRPr="0047473D" w:rsidRDefault="004F11B1" w:rsidP="00B77A4A">
      <w:pPr>
        <w:ind w:left="-567" w:firstLine="567"/>
        <w:jc w:val="both"/>
      </w:pPr>
      <w:r w:rsidRPr="0047473D">
        <w:t xml:space="preserve">- классные часы – «Курить не модно», «Влияние курения на организм подростка» </w:t>
      </w:r>
    </w:p>
    <w:p w:rsidR="004F11B1" w:rsidRPr="0047473D" w:rsidRDefault="004F11B1" w:rsidP="00B77A4A">
      <w:pPr>
        <w:ind w:left="-567" w:firstLine="567"/>
        <w:jc w:val="both"/>
      </w:pPr>
      <w:r w:rsidRPr="0047473D">
        <w:t>- оформление стендов – «Я против курения»</w:t>
      </w:r>
    </w:p>
    <w:p w:rsidR="004F11B1" w:rsidRPr="0047473D" w:rsidRDefault="004F11B1" w:rsidP="00B77A4A">
      <w:pPr>
        <w:ind w:left="-567" w:firstLine="567"/>
        <w:jc w:val="both"/>
      </w:pPr>
      <w:r w:rsidRPr="0047473D">
        <w:t>- демонстрация фильмов – «Вред курения»</w:t>
      </w:r>
    </w:p>
    <w:p w:rsidR="004F11B1" w:rsidRPr="0047473D" w:rsidRDefault="004F11B1" w:rsidP="00B77A4A">
      <w:pPr>
        <w:ind w:firstLine="708"/>
        <w:jc w:val="both"/>
      </w:pPr>
      <w:r w:rsidRPr="0047473D">
        <w:t xml:space="preserve">Проведены мероприятия, посвященные Всемирному дню здоровья - «За здоровый образ жизни». В школах прошли разнообразные мероприятия спортивной направленности, интеллектуальной, творческой и др. </w:t>
      </w:r>
    </w:p>
    <w:p w:rsidR="004F11B1" w:rsidRPr="0047473D" w:rsidRDefault="004F11B1" w:rsidP="00B77A4A">
      <w:pPr>
        <w:jc w:val="both"/>
      </w:pPr>
      <w:r w:rsidRPr="0047473D">
        <w:lastRenderedPageBreak/>
        <w:t>- «Правильное питание залог здоровья», «В здоровом теле - здоровый дух», «Всемирный день борьбы с туберкулезом», «Мы здоровью скажем – ДА!», «Что такое туберкулез, причины возникновения, профилактика туберкулеза», «Здоровье порядке</w:t>
      </w:r>
      <w:proofErr w:type="gramStart"/>
      <w:r w:rsidRPr="0047473D">
        <w:t xml:space="preserve"> ,</w:t>
      </w:r>
      <w:proofErr w:type="gramEnd"/>
      <w:r w:rsidRPr="0047473D">
        <w:t xml:space="preserve"> Спасибо зарядке», «История празднования дня здоровья 7 апреля» и т.д.  </w:t>
      </w:r>
    </w:p>
    <w:p w:rsidR="004F11B1" w:rsidRPr="0047473D" w:rsidRDefault="004F11B1" w:rsidP="00B77A4A">
      <w:pPr>
        <w:ind w:firstLine="708"/>
        <w:jc w:val="both"/>
      </w:pPr>
      <w:r w:rsidRPr="0047473D">
        <w:t>Все образовательные организации приняли участие во втором этапе единого диагностического периода по выявлению несовершеннолетних склонных к суицидальному поведению. В группы риска попало 121  детей, на каждого обучающегося составлен план работы.</w:t>
      </w:r>
    </w:p>
    <w:p w:rsidR="004F11B1" w:rsidRPr="0047473D" w:rsidRDefault="004F11B1" w:rsidP="00B77A4A">
      <w:pPr>
        <w:ind w:firstLine="708"/>
        <w:jc w:val="both"/>
      </w:pPr>
      <w:r w:rsidRPr="0047473D">
        <w:t xml:space="preserve">Все школы, Управление образования приняли участие во Всероссийской </w:t>
      </w:r>
      <w:proofErr w:type="spellStart"/>
      <w:r w:rsidRPr="0047473D">
        <w:t>антинаркотической</w:t>
      </w:r>
      <w:proofErr w:type="spellEnd"/>
      <w:r w:rsidRPr="0047473D">
        <w:t xml:space="preserve"> акции «За здоровье и безопасность наших  детей». В рамках международного дня борьбы с наркоманией прошли различные мероприятия во всех  образовательных организациях района (конкурсы, викторины, беседы, лекции, акции, </w:t>
      </w:r>
      <w:proofErr w:type="spellStart"/>
      <w:r w:rsidRPr="0047473D">
        <w:t>флешмобы</w:t>
      </w:r>
      <w:proofErr w:type="spellEnd"/>
      <w:r w:rsidRPr="0047473D">
        <w:t xml:space="preserve">  и т.д.). Также  школы приняли участие в акции «Сообщи, где торгуют смертью»,  </w:t>
      </w:r>
      <w:proofErr w:type="gramStart"/>
      <w:r w:rsidRPr="0047473D">
        <w:t>организованную</w:t>
      </w:r>
      <w:proofErr w:type="gramEnd"/>
      <w:r w:rsidRPr="0047473D">
        <w:t xml:space="preserve">  Отделением полиции района.</w:t>
      </w:r>
    </w:p>
    <w:p w:rsidR="004F11B1" w:rsidRPr="0047473D" w:rsidRDefault="004F11B1" w:rsidP="004F11B1">
      <w:pPr>
        <w:ind w:left="-567" w:firstLine="567"/>
        <w:jc w:val="both"/>
      </w:pPr>
      <w:r w:rsidRPr="0047473D">
        <w:t>Школы организовывали и проводили родительские собрания по вопросам профилактики:</w:t>
      </w:r>
    </w:p>
    <w:p w:rsidR="004F11B1" w:rsidRPr="0047473D" w:rsidRDefault="004F11B1" w:rsidP="00B77A4A">
      <w:pPr>
        <w:ind w:left="-567" w:firstLine="567"/>
        <w:jc w:val="both"/>
      </w:pPr>
      <w:r w:rsidRPr="0047473D">
        <w:t>-«Ответственность родителей за жизнь и здоровье »;</w:t>
      </w:r>
    </w:p>
    <w:p w:rsidR="004F11B1" w:rsidRPr="0047473D" w:rsidRDefault="004F11B1" w:rsidP="00B77A4A">
      <w:pPr>
        <w:ind w:left="-567" w:firstLine="567"/>
        <w:jc w:val="both"/>
      </w:pPr>
      <w:r w:rsidRPr="0047473D">
        <w:t>-«Роль семьи в профилактике алкоголизации, наркомании и СПИД» и др.</w:t>
      </w:r>
    </w:p>
    <w:p w:rsidR="004F11B1" w:rsidRPr="0047473D" w:rsidRDefault="004F11B1" w:rsidP="00B77A4A">
      <w:pPr>
        <w:jc w:val="both"/>
      </w:pPr>
      <w:r w:rsidRPr="0047473D">
        <w:t>Меры  по поддержке педагогических работников, работающих с детьми из социально неблагополучных семей: стимулирующие выплаты, благодарственные письма.</w:t>
      </w:r>
    </w:p>
    <w:p w:rsidR="004F11B1" w:rsidRPr="0047473D" w:rsidRDefault="004F11B1" w:rsidP="00B77A4A">
      <w:pPr>
        <w:jc w:val="both"/>
      </w:pPr>
      <w:r w:rsidRPr="0047473D">
        <w:t xml:space="preserve">Меры   поддержки обучающихся, находящихся в социально опасном </w:t>
      </w:r>
      <w:proofErr w:type="gramStart"/>
      <w:r w:rsidRPr="0047473D">
        <w:t>положении</w:t>
      </w:r>
      <w:proofErr w:type="gramEnd"/>
      <w:r w:rsidRPr="0047473D">
        <w:t xml:space="preserve"> в образовательных организациях: материальная поддержка (канцтовары, одежда и т.д.).</w:t>
      </w:r>
    </w:p>
    <w:p w:rsidR="00B77A4A" w:rsidRPr="0047473D" w:rsidRDefault="004F11B1" w:rsidP="00B77A4A">
      <w:pPr>
        <w:ind w:firstLine="708"/>
        <w:jc w:val="both"/>
      </w:pPr>
      <w:r w:rsidRPr="0047473D">
        <w:rPr>
          <w:color w:val="000000"/>
          <w:shd w:val="clear" w:color="auto" w:fill="FFFFFF"/>
        </w:rPr>
        <w:t xml:space="preserve">С </w:t>
      </w:r>
      <w:proofErr w:type="gramStart"/>
      <w:r w:rsidRPr="0047473D">
        <w:rPr>
          <w:color w:val="000000"/>
          <w:shd w:val="clear" w:color="auto" w:fill="FFFFFF"/>
        </w:rPr>
        <w:t>детьми, состоящими  на различных видах учета  ведется</w:t>
      </w:r>
      <w:proofErr w:type="gramEnd"/>
      <w:r w:rsidRPr="0047473D">
        <w:rPr>
          <w:color w:val="000000"/>
          <w:shd w:val="clear" w:color="auto" w:fill="FFFFFF"/>
        </w:rPr>
        <w:t xml:space="preserve"> работа в образовательных организациях педагогами-психологами, социальными педагогами, классными руководителями, </w:t>
      </w:r>
      <w:r w:rsidRPr="0047473D">
        <w:t>участковыми инспекторами</w:t>
      </w:r>
      <w:r w:rsidRPr="0047473D">
        <w:rPr>
          <w:color w:val="000000"/>
          <w:shd w:val="clear" w:color="auto" w:fill="FFFFFF"/>
        </w:rPr>
        <w:t xml:space="preserve">, в случае необходимости в оказании специализированной помощи  дети направляются   в </w:t>
      </w:r>
      <w:r w:rsidR="00B112C9" w:rsidRPr="0047473D">
        <w:t>К</w:t>
      </w:r>
      <w:r w:rsidRPr="0047473D">
        <w:t xml:space="preserve">УРА «УСПН </w:t>
      </w:r>
      <w:proofErr w:type="spellStart"/>
      <w:r w:rsidRPr="0047473D">
        <w:t>Усть</w:t>
      </w:r>
      <w:proofErr w:type="spellEnd"/>
      <w:r w:rsidRPr="0047473D">
        <w:t xml:space="preserve"> – </w:t>
      </w:r>
      <w:proofErr w:type="spellStart"/>
      <w:r w:rsidRPr="0047473D">
        <w:t>Коксинского</w:t>
      </w:r>
      <w:proofErr w:type="spellEnd"/>
      <w:r w:rsidRPr="0047473D">
        <w:t xml:space="preserve"> района» для работы со специалистами. </w:t>
      </w:r>
    </w:p>
    <w:p w:rsidR="004F11B1" w:rsidRPr="0047473D" w:rsidRDefault="004F11B1" w:rsidP="00B77A4A">
      <w:pPr>
        <w:ind w:firstLine="708"/>
        <w:jc w:val="both"/>
        <w:rPr>
          <w:color w:val="000000"/>
          <w:shd w:val="clear" w:color="auto" w:fill="FFFFFF"/>
        </w:rPr>
      </w:pPr>
      <w:proofErr w:type="gramStart"/>
      <w:r w:rsidRPr="0047473D">
        <w:rPr>
          <w:color w:val="000000"/>
          <w:shd w:val="clear" w:color="auto" w:fill="FFFFFF"/>
        </w:rPr>
        <w:t>На каждого учащегося учетной категории в образовательной организации составляется индивидуальный план работы, по которому идет социально-педагогическое сопровождение (беседы, встречи с родителями, посещение семей, вовлечение в различные мероприятие, анкетирование, психологическое обследование, коррекционная работа, диагностика, и оказание необходимой помощи.</w:t>
      </w:r>
      <w:proofErr w:type="gramEnd"/>
    </w:p>
    <w:p w:rsidR="00A63884" w:rsidRPr="0047473D" w:rsidRDefault="00A63884" w:rsidP="00B10C94">
      <w:pPr>
        <w:pStyle w:val="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1C49" w:rsidRPr="0047473D" w:rsidRDefault="00A63884" w:rsidP="00561C49">
      <w:pPr>
        <w:pStyle w:val="1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73D">
        <w:rPr>
          <w:rFonts w:ascii="Times New Roman" w:hAnsi="Times New Roman" w:cs="Times New Roman"/>
          <w:b/>
          <w:sz w:val="24"/>
          <w:szCs w:val="24"/>
        </w:rPr>
        <w:t>КДН и ЗП активно сотрудничает с Отделом молодёжной политики, физической культуре и спорту администрации МО «</w:t>
      </w:r>
      <w:proofErr w:type="spellStart"/>
      <w:r w:rsidRPr="0047473D">
        <w:rPr>
          <w:rFonts w:ascii="Times New Roman" w:hAnsi="Times New Roman" w:cs="Times New Roman"/>
          <w:b/>
          <w:sz w:val="24"/>
          <w:szCs w:val="24"/>
        </w:rPr>
        <w:t>Усть</w:t>
      </w:r>
      <w:proofErr w:type="spellEnd"/>
      <w:r w:rsidRPr="0047473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47473D">
        <w:rPr>
          <w:rFonts w:ascii="Times New Roman" w:hAnsi="Times New Roman" w:cs="Times New Roman"/>
          <w:b/>
          <w:sz w:val="24"/>
          <w:szCs w:val="24"/>
        </w:rPr>
        <w:t>Коксинский</w:t>
      </w:r>
      <w:proofErr w:type="spellEnd"/>
      <w:r w:rsidRPr="0047473D">
        <w:rPr>
          <w:rFonts w:ascii="Times New Roman" w:hAnsi="Times New Roman" w:cs="Times New Roman"/>
          <w:b/>
          <w:sz w:val="24"/>
          <w:szCs w:val="24"/>
        </w:rPr>
        <w:t xml:space="preserve"> район», который начал свою деятельность с 1 апреля 2016 года.    </w:t>
      </w:r>
    </w:p>
    <w:p w:rsidR="00561C49" w:rsidRPr="0047473D" w:rsidRDefault="00561C49" w:rsidP="00561C49">
      <w:pPr>
        <w:ind w:firstLine="708"/>
        <w:jc w:val="both"/>
      </w:pPr>
      <w:r w:rsidRPr="0047473D">
        <w:t xml:space="preserve">1.Привлечение к участию в оздоровительных, культурно-массовых и </w:t>
      </w:r>
      <w:proofErr w:type="spellStart"/>
      <w:r w:rsidRPr="0047473D">
        <w:t>досуговых</w:t>
      </w:r>
      <w:proofErr w:type="spellEnd"/>
      <w:r w:rsidRPr="0047473D">
        <w:t xml:space="preserve"> мероприятиях проводимых на территории района.</w:t>
      </w:r>
    </w:p>
    <w:p w:rsidR="00561C49" w:rsidRPr="0047473D" w:rsidRDefault="005A39EA" w:rsidP="00561C49">
      <w:pPr>
        <w:jc w:val="both"/>
      </w:pPr>
      <w:r w:rsidRPr="0047473D">
        <w:t>На базе школ</w:t>
      </w:r>
      <w:r w:rsidR="00561C49" w:rsidRPr="0047473D">
        <w:t xml:space="preserve"> функционируют кружки и секции различной направленности.</w:t>
      </w:r>
      <w:r w:rsidRPr="0047473D">
        <w:t xml:space="preserve"> </w:t>
      </w:r>
      <w:r w:rsidR="00561C49" w:rsidRPr="0047473D">
        <w:t xml:space="preserve">Проводились мероприятия по профилактике правонарушений, наркомании, алкоголизма, </w:t>
      </w:r>
      <w:proofErr w:type="spellStart"/>
      <w:r w:rsidR="00561C49" w:rsidRPr="0047473D">
        <w:t>табакокурения</w:t>
      </w:r>
      <w:proofErr w:type="spellEnd"/>
      <w:r w:rsidR="00561C49" w:rsidRPr="0047473D">
        <w:t xml:space="preserve"> среди несовершеннолетних, предупреждению преступлений насильственного характера (акции).</w:t>
      </w:r>
    </w:p>
    <w:p w:rsidR="00561C49" w:rsidRPr="0047473D" w:rsidRDefault="00561C49" w:rsidP="00561C49">
      <w:pPr>
        <w:jc w:val="both"/>
      </w:pPr>
      <w:r w:rsidRPr="0047473D">
        <w:t>Проводятся спортивно-массовые мероприятия (соревнования по разным видам спорта)</w:t>
      </w:r>
      <w:r w:rsidR="005A39EA" w:rsidRPr="0047473D">
        <w:t>.</w:t>
      </w:r>
    </w:p>
    <w:p w:rsidR="00561C49" w:rsidRPr="0047473D" w:rsidRDefault="00561C49" w:rsidP="00561C49">
      <w:pPr>
        <w:ind w:firstLine="708"/>
        <w:jc w:val="both"/>
      </w:pPr>
      <w:r w:rsidRPr="0047473D">
        <w:t>2. Проведение индивидуальных бесед с несовершеннолетним, состоящим на учете.</w:t>
      </w:r>
    </w:p>
    <w:p w:rsidR="00561C49" w:rsidRPr="0047473D" w:rsidRDefault="005A39EA" w:rsidP="00561C49">
      <w:pPr>
        <w:ind w:firstLine="708"/>
        <w:jc w:val="both"/>
      </w:pPr>
      <w:proofErr w:type="gramStart"/>
      <w:r w:rsidRPr="0047473D">
        <w:t xml:space="preserve">В своей деятельности </w:t>
      </w:r>
      <w:r w:rsidR="00561C49" w:rsidRPr="0047473D">
        <w:t xml:space="preserve"> по мере необходимости проводится работа по выявлению и устранению отрицательных факторов в семье и быту, способствующих формированию личностных качеств, типичных для насильственных преступников, нейтрализация бытовых и семейных конфликтов, на почве которых могут возникнуть насильственные действия и также выявление лиц, ведущих антиобщественный образ жизни и склонных к совершению насильственных преступлений и хулиганства.</w:t>
      </w:r>
      <w:proofErr w:type="gramEnd"/>
    </w:p>
    <w:p w:rsidR="00561C49" w:rsidRPr="0047473D" w:rsidRDefault="00561C49" w:rsidP="005A39EA">
      <w:pPr>
        <w:ind w:firstLine="708"/>
        <w:jc w:val="both"/>
      </w:pPr>
      <w:r w:rsidRPr="0047473D">
        <w:t>3.</w:t>
      </w:r>
      <w:r w:rsidRPr="0047473D">
        <w:rPr>
          <w:color w:val="000000"/>
          <w:shd w:val="clear" w:color="auto" w:fill="FFFFFF"/>
        </w:rPr>
        <w:t>Организация и проведение совместных мероприятий с органами профилактики района и привлечение к участию в них несовершеннолетнего</w:t>
      </w:r>
      <w:r w:rsidR="005A39EA" w:rsidRPr="0047473D">
        <w:rPr>
          <w:color w:val="000000"/>
          <w:shd w:val="clear" w:color="auto" w:fill="FFFFFF"/>
        </w:rPr>
        <w:t xml:space="preserve"> осуществляется </w:t>
      </w:r>
      <w:r w:rsidR="005A39EA" w:rsidRPr="0047473D">
        <w:t xml:space="preserve">в </w:t>
      </w:r>
      <w:r w:rsidRPr="0047473D">
        <w:t xml:space="preserve"> соответствии с Порядком межведомственного взаимодействия субъектов системы профилактики безнадзорности и правонарушений несовершеннолетних по организации индивидуальной </w:t>
      </w:r>
      <w:r w:rsidRPr="0047473D">
        <w:lastRenderedPageBreak/>
        <w:t>профилактической работы в отношении семей и (или</w:t>
      </w:r>
      <w:proofErr w:type="gramStart"/>
      <w:r w:rsidRPr="0047473D">
        <w:t>)н</w:t>
      </w:r>
      <w:proofErr w:type="gramEnd"/>
      <w:r w:rsidRPr="0047473D">
        <w:t>есовершеннолетних, находящихся в социально опасном положении.</w:t>
      </w:r>
    </w:p>
    <w:p w:rsidR="00696EBD" w:rsidRPr="0047473D" w:rsidRDefault="00561C49" w:rsidP="00696EBD">
      <w:pPr>
        <w:ind w:firstLine="708"/>
        <w:jc w:val="both"/>
      </w:pPr>
      <w:proofErr w:type="gramStart"/>
      <w:r w:rsidRPr="0047473D">
        <w:t>Проводится работа по выявлению и устранению отрицательных факторов в семье и быту, способствующих формированию личностных качеств, типичных для насильственных преступников, нейтрализация бытовых и семейных конфликтов, на почве которых могут возникнуть насильственные действия и также выявление лиц, ведущих антиобщественный образ жизни и склонных к совершению насильственных преступлений и хулиганства (участие в заседаниях Комиссии)</w:t>
      </w:r>
      <w:proofErr w:type="gramEnd"/>
    </w:p>
    <w:p w:rsidR="00696EBD" w:rsidRPr="0047473D" w:rsidRDefault="00696EBD" w:rsidP="00696EBD">
      <w:pPr>
        <w:ind w:firstLine="708"/>
        <w:jc w:val="both"/>
      </w:pPr>
    </w:p>
    <w:p w:rsidR="00A63884" w:rsidRPr="0047473D" w:rsidRDefault="00A63884" w:rsidP="00696EBD">
      <w:pPr>
        <w:ind w:firstLine="708"/>
        <w:jc w:val="both"/>
      </w:pPr>
      <w:r w:rsidRPr="0047473D">
        <w:rPr>
          <w:b/>
        </w:rPr>
        <w:t xml:space="preserve">КУРА «УСПН </w:t>
      </w:r>
      <w:proofErr w:type="spellStart"/>
      <w:r w:rsidRPr="0047473D">
        <w:rPr>
          <w:b/>
        </w:rPr>
        <w:t>Усть</w:t>
      </w:r>
      <w:proofErr w:type="spellEnd"/>
      <w:r w:rsidRPr="0047473D">
        <w:rPr>
          <w:b/>
        </w:rPr>
        <w:t xml:space="preserve"> – </w:t>
      </w:r>
      <w:proofErr w:type="spellStart"/>
      <w:r w:rsidRPr="0047473D">
        <w:rPr>
          <w:b/>
        </w:rPr>
        <w:t>Коксинского</w:t>
      </w:r>
      <w:proofErr w:type="spellEnd"/>
      <w:r w:rsidRPr="0047473D">
        <w:rPr>
          <w:b/>
        </w:rPr>
        <w:t xml:space="preserve"> района»</w:t>
      </w:r>
      <w:r w:rsidR="00696EBD" w:rsidRPr="0047473D">
        <w:rPr>
          <w:b/>
        </w:rPr>
        <w:t>.</w:t>
      </w:r>
      <w:r w:rsidRPr="0047473D">
        <w:t xml:space="preserve"> </w:t>
      </w:r>
    </w:p>
    <w:p w:rsidR="00C01EFC" w:rsidRPr="0047473D" w:rsidRDefault="00A63884" w:rsidP="00C01EFC">
      <w:pPr>
        <w:ind w:right="198"/>
        <w:contextualSpacing/>
        <w:jc w:val="both"/>
      </w:pPr>
      <w:r w:rsidRPr="0047473D">
        <w:t xml:space="preserve">   </w:t>
      </w:r>
      <w:r w:rsidRPr="0047473D">
        <w:tab/>
      </w:r>
      <w:r w:rsidR="00C01EFC" w:rsidRPr="0047473D">
        <w:t xml:space="preserve">  КУРА «Управление социальной поддержки населения </w:t>
      </w:r>
      <w:proofErr w:type="spellStart"/>
      <w:r w:rsidR="00C01EFC" w:rsidRPr="0047473D">
        <w:t>Усть-Коксинского</w:t>
      </w:r>
      <w:proofErr w:type="spellEnd"/>
      <w:r w:rsidR="00C01EFC" w:rsidRPr="0047473D">
        <w:t xml:space="preserve"> района» направляет информацию о проделанной работе по профилактике безнадзорности, беспризорности и правонарушений несовершеннолетних за  1 полугодие 2020 года.</w:t>
      </w:r>
    </w:p>
    <w:p w:rsidR="00C01EFC" w:rsidRPr="0047473D" w:rsidRDefault="00C01EFC" w:rsidP="00C01EFC">
      <w:pPr>
        <w:ind w:right="198"/>
        <w:contextualSpacing/>
        <w:jc w:val="both"/>
      </w:pPr>
      <w:r w:rsidRPr="0047473D">
        <w:t xml:space="preserve">   </w:t>
      </w:r>
      <w:r w:rsidRPr="0047473D">
        <w:tab/>
        <w:t xml:space="preserve"> Деятельность учреждения по профилактике безнадзорности и правонарушений несовершеннолетних реализуется  в соответствии с Федеральным законом от 24.06.1999г. №120-ФЗ. «Об основах системы профилактики безнадзорности и правонарушений несовершеннолетних».</w:t>
      </w:r>
    </w:p>
    <w:p w:rsidR="00C01EFC" w:rsidRPr="0047473D" w:rsidRDefault="00C01EFC" w:rsidP="00C01EFC">
      <w:pPr>
        <w:jc w:val="both"/>
      </w:pPr>
      <w:r w:rsidRPr="0047473D">
        <w:t xml:space="preserve">   </w:t>
      </w:r>
      <w:r w:rsidRPr="0047473D">
        <w:tab/>
        <w:t xml:space="preserve">В КУРА «УСПН </w:t>
      </w:r>
      <w:proofErr w:type="spellStart"/>
      <w:r w:rsidRPr="0047473D">
        <w:t>Усть-Коксинского</w:t>
      </w:r>
      <w:proofErr w:type="spellEnd"/>
      <w:r w:rsidRPr="0047473D">
        <w:t xml:space="preserve"> района» профилактикой безнадзорности и правонарушений несовершеннолетних занимаются специалисты 2 отделений: отделения социального обслуживания населения и отделения опеки и попечительства, в рамках полномочий, возложенных действующим законодательством:</w:t>
      </w:r>
    </w:p>
    <w:p w:rsidR="00C01EFC" w:rsidRPr="0047473D" w:rsidRDefault="00C01EFC" w:rsidP="00C01EFC">
      <w:pPr>
        <w:adjustRightInd w:val="0"/>
        <w:jc w:val="both"/>
        <w:outlineLvl w:val="1"/>
      </w:pPr>
      <w:r w:rsidRPr="0047473D">
        <w:t xml:space="preserve">   </w:t>
      </w:r>
      <w:r w:rsidRPr="0047473D">
        <w:tab/>
        <w:t xml:space="preserve">Специалисты отделения социального обслуживания населения, в соответствии со статьей 12  Федерального закона от 24.06.1999г. №120-ФЗ «Об основах системы профилактики безнадзорности и правонарушений несовершеннолетних». </w:t>
      </w:r>
    </w:p>
    <w:p w:rsidR="00C01EFC" w:rsidRPr="0047473D" w:rsidRDefault="00C01EFC" w:rsidP="00C01EFC">
      <w:pPr>
        <w:adjustRightInd w:val="0"/>
        <w:jc w:val="both"/>
        <w:outlineLvl w:val="1"/>
      </w:pPr>
      <w:r w:rsidRPr="0047473D">
        <w:t xml:space="preserve">  </w:t>
      </w:r>
      <w:r w:rsidRPr="0047473D">
        <w:tab/>
        <w:t>Специалисты отделения опеки и попечительства в соответствии со статьей 16 Федерального закона от 24.06.1999г. №120-ФЗ «Об основах системы профилактики безнадзорности и правонарушений несовершеннолетних».</w:t>
      </w:r>
    </w:p>
    <w:p w:rsidR="00C01EFC" w:rsidRPr="0047473D" w:rsidRDefault="00C01EFC" w:rsidP="00C01EFC">
      <w:pPr>
        <w:ind w:firstLine="708"/>
        <w:jc w:val="both"/>
      </w:pPr>
      <w:r w:rsidRPr="0047473D">
        <w:t xml:space="preserve">  На 01.07.2020 года на учете Комиссии по делам несовершеннолетних и защите их прав администрации МО «</w:t>
      </w:r>
      <w:proofErr w:type="spellStart"/>
      <w:r w:rsidRPr="0047473D">
        <w:t>Усть-Коксинский</w:t>
      </w:r>
      <w:proofErr w:type="spellEnd"/>
      <w:r w:rsidRPr="0047473D">
        <w:t xml:space="preserve"> район» состоит:</w:t>
      </w:r>
    </w:p>
    <w:p w:rsidR="00C01EFC" w:rsidRPr="0047473D" w:rsidRDefault="00C01EFC" w:rsidP="00C01EFC">
      <w:pPr>
        <w:jc w:val="both"/>
      </w:pPr>
      <w:r w:rsidRPr="0047473D">
        <w:t xml:space="preserve">   </w:t>
      </w:r>
      <w:r w:rsidRPr="0047473D">
        <w:tab/>
        <w:t xml:space="preserve"> Семей, находящихся в социально опасном положении – 4, в них 7 детей; поставленных за отчетный период – 0, снята с учета 1 семья, в связи с улучшением ситуации.</w:t>
      </w:r>
    </w:p>
    <w:p w:rsidR="00C01EFC" w:rsidRPr="0047473D" w:rsidRDefault="00C01EFC" w:rsidP="00C01EFC">
      <w:pPr>
        <w:jc w:val="both"/>
      </w:pPr>
      <w:r w:rsidRPr="0047473D">
        <w:t xml:space="preserve">    </w:t>
      </w:r>
      <w:r w:rsidRPr="0047473D">
        <w:tab/>
        <w:t xml:space="preserve"> Семей и детей в этих семьях, оказавшихся в трудной жизненной ситуации и нуждающихся в социальной помощи и (или) реабилитации - 9 семей, в них 24 ребенка; поставленных на учет 8 семей, снято 5, в связи с улучшением ситуации 4, 1 родитель лишен родительских прав. </w:t>
      </w:r>
    </w:p>
    <w:p w:rsidR="00C01EFC" w:rsidRPr="0047473D" w:rsidRDefault="00C01EFC" w:rsidP="00C01EFC">
      <w:pPr>
        <w:jc w:val="both"/>
      </w:pPr>
      <w:r w:rsidRPr="0047473D">
        <w:t xml:space="preserve">    </w:t>
      </w:r>
      <w:r w:rsidRPr="0047473D">
        <w:tab/>
        <w:t xml:space="preserve"> Несовершеннолетних, склонных к совершению правонарушений и совершивших преступления - 7 человек, поставлено на учет 5, снято 10, из них в связи с исправлением – 10.</w:t>
      </w:r>
    </w:p>
    <w:p w:rsidR="00C01EFC" w:rsidRPr="0047473D" w:rsidRDefault="00C01EFC" w:rsidP="00C01EFC">
      <w:pPr>
        <w:jc w:val="both"/>
        <w:rPr>
          <w:bCs/>
        </w:rPr>
      </w:pPr>
      <w:r w:rsidRPr="0047473D">
        <w:rPr>
          <w:bCs/>
          <w:iCs/>
        </w:rPr>
        <w:t xml:space="preserve">  </w:t>
      </w:r>
      <w:r w:rsidRPr="0047473D">
        <w:rPr>
          <w:bCs/>
          <w:iCs/>
        </w:rPr>
        <w:tab/>
      </w:r>
      <w:r w:rsidRPr="0047473D">
        <w:rPr>
          <w:bCs/>
        </w:rPr>
        <w:t xml:space="preserve">При проведении реабилитационной работы с семьями и </w:t>
      </w:r>
      <w:proofErr w:type="gramStart"/>
      <w:r w:rsidRPr="0047473D">
        <w:rPr>
          <w:bCs/>
        </w:rPr>
        <w:t>несовершеннолетними, состоящими на учете  применяются</w:t>
      </w:r>
      <w:proofErr w:type="gramEnd"/>
      <w:r w:rsidRPr="0047473D">
        <w:rPr>
          <w:bCs/>
        </w:rPr>
        <w:t xml:space="preserve">  формы документации. </w:t>
      </w:r>
    </w:p>
    <w:p w:rsidR="00C01EFC" w:rsidRPr="0047473D" w:rsidRDefault="00C01EFC" w:rsidP="00C01EFC">
      <w:pPr>
        <w:ind w:firstLine="57"/>
        <w:jc w:val="both"/>
      </w:pPr>
      <w:proofErr w:type="gramStart"/>
      <w:r w:rsidRPr="0047473D">
        <w:t xml:space="preserve">В целях всестороннего и системного проведения профилактической работы с несовершеннолетними, неблагополучными  семьями, оказания адресной помощи, на заседаниях Консилиума  разрабатывается  межведомственный </w:t>
      </w:r>
      <w:r w:rsidRPr="0047473D">
        <w:rPr>
          <w:bCs/>
        </w:rPr>
        <w:t xml:space="preserve">индивидуальный план реабилитации несовершеннолетнего и (или) его семьи, находящихся в социально опасном положении, </w:t>
      </w:r>
      <w:r w:rsidRPr="0047473D">
        <w:t xml:space="preserve">состоящих на профилактическом учете в КДН и ЗП МО « </w:t>
      </w:r>
      <w:proofErr w:type="spellStart"/>
      <w:r w:rsidRPr="0047473D">
        <w:t>Усть-Коксинский</w:t>
      </w:r>
      <w:proofErr w:type="spellEnd"/>
      <w:r w:rsidRPr="0047473D">
        <w:t xml:space="preserve"> район» сроком на 6 месяцев,  в случае необходимости профилактическая работа продлевается.</w:t>
      </w:r>
      <w:proofErr w:type="gramEnd"/>
    </w:p>
    <w:p w:rsidR="00C01EFC" w:rsidRPr="0047473D" w:rsidRDefault="00C01EFC" w:rsidP="00C01EFC">
      <w:pPr>
        <w:ind w:firstLine="708"/>
        <w:jc w:val="both"/>
        <w:rPr>
          <w:bCs/>
        </w:rPr>
      </w:pPr>
      <w:r w:rsidRPr="0047473D">
        <w:t>Исполнение указанного планирования определяет межведомственное взаимодействие по профилактике правонарушений, безнадзорности и беспризорности на территории МО «</w:t>
      </w:r>
      <w:proofErr w:type="spellStart"/>
      <w:r w:rsidRPr="0047473D">
        <w:t>Усть</w:t>
      </w:r>
      <w:proofErr w:type="spellEnd"/>
      <w:r w:rsidRPr="0047473D">
        <w:t>–</w:t>
      </w:r>
      <w:proofErr w:type="spellStart"/>
      <w:r w:rsidRPr="0047473D">
        <w:t>Коксинский</w:t>
      </w:r>
      <w:proofErr w:type="spellEnd"/>
      <w:r w:rsidRPr="0047473D">
        <w:t xml:space="preserve"> район». В районе отлажен механизм межведомственного взаимодействия по обмену между учреждениями профилактики безнадзорности и правонарушений несовершеннолетних постоянной и объективной информацией  о несовершеннолетних, нуждающихся в различных видах помощи и воспитательном контроле. Ежемесячно,  проходит обмен информацией о несовершеннолетних и семьях, поставленных на учет в ПДН и КДН и </w:t>
      </w:r>
      <w:r w:rsidRPr="0047473D">
        <w:lastRenderedPageBreak/>
        <w:t xml:space="preserve">ЗП, о численности детей-сирот и детей, оставшихся без попечения родителей, о ситуации в данных семьях, о проводимой реабилитационной индивидуально-профилактической работе. </w:t>
      </w:r>
    </w:p>
    <w:p w:rsidR="00C01EFC" w:rsidRPr="0047473D" w:rsidRDefault="00C01EFC" w:rsidP="00C01EFC">
      <w:pPr>
        <w:tabs>
          <w:tab w:val="left" w:pos="567"/>
        </w:tabs>
        <w:ind w:right="-71"/>
        <w:contextualSpacing/>
        <w:jc w:val="both"/>
      </w:pPr>
      <w:r w:rsidRPr="0047473D">
        <w:t xml:space="preserve">   </w:t>
      </w:r>
      <w:r w:rsidRPr="0047473D">
        <w:tab/>
        <w:t xml:space="preserve">Межведомственный </w:t>
      </w:r>
      <w:r w:rsidRPr="0047473D">
        <w:rPr>
          <w:bCs/>
        </w:rPr>
        <w:t xml:space="preserve">индивидуальный план реабилитации несовершеннолетнего и (или) его семьи, </w:t>
      </w:r>
      <w:proofErr w:type="gramStart"/>
      <w:r w:rsidRPr="0047473D">
        <w:rPr>
          <w:bCs/>
        </w:rPr>
        <w:t>находящихся</w:t>
      </w:r>
      <w:proofErr w:type="gramEnd"/>
      <w:r w:rsidRPr="0047473D">
        <w:rPr>
          <w:bCs/>
        </w:rPr>
        <w:t xml:space="preserve"> в социально опасном положении, </w:t>
      </w:r>
      <w:r w:rsidRPr="0047473D">
        <w:t xml:space="preserve">– форма ведения документации. Содержит подробные записи о семье, ребенке, начальную информацию о социальном, психологическом статусе, состоянии здоровья, социальном и индивидуальном развитии; задачи коррекционно-реабилитационной работы; комплекс необходимых мер, реализуемых специалистами учреждений системы профилактики и ориентированных на реабилитацию конкретного ребенка и его семьи; данные о происходящих в семье изменениях. Содержит перечень социальных, педагогических, медицинских, психологических и других  мероприятий по реабилитации семьи, ребенка, определяющих общую для всех субъектов профилактики стратегию и тактику работы с конкретной семьей и несовершеннолетними, находящимися в социально опасном положении. В соответствии с программой специалистами КУРА «УСПН </w:t>
      </w:r>
      <w:proofErr w:type="spellStart"/>
      <w:r w:rsidRPr="0047473D">
        <w:t>Усть-Коксинского</w:t>
      </w:r>
      <w:proofErr w:type="spellEnd"/>
      <w:r w:rsidRPr="0047473D">
        <w:t xml:space="preserve"> района» проводятся  такие реабилитационные мероприятия как: психологическая диагностика, занятия в сенсорной комнате, в тренажерном зале,  творческие занятия, беседы на нравственные темы. </w:t>
      </w:r>
    </w:p>
    <w:p w:rsidR="00C01EFC" w:rsidRPr="0047473D" w:rsidRDefault="00C01EFC" w:rsidP="00C01EFC">
      <w:pPr>
        <w:tabs>
          <w:tab w:val="left" w:pos="567"/>
        </w:tabs>
        <w:ind w:right="-71"/>
        <w:contextualSpacing/>
        <w:jc w:val="both"/>
      </w:pPr>
      <w:r w:rsidRPr="0047473D">
        <w:t xml:space="preserve"> </w:t>
      </w:r>
      <w:r w:rsidRPr="0047473D">
        <w:tab/>
        <w:t xml:space="preserve"> На внеочередных и запланированных заседаниях заслушиваются субъекты системы профилактики о проведенной профилактической работе, ее эффективности, с подведением итогов достигнутых конечных результатов. Обсуждаются проблемы взаимодействия и пути их решения, а также принимаются решения о продлении либо о прекращении проведения реабилитационной работы.   Специалисты  Управления и специалисты системы профилактики информируют друг друга об изменениях ситуации в семьях, осуществляем совместные выезды для посещения на дому семей и несовершеннолетних, состоящих на учете.</w:t>
      </w:r>
    </w:p>
    <w:p w:rsidR="00C01EFC" w:rsidRPr="0047473D" w:rsidRDefault="00C01EFC" w:rsidP="00C01EFC">
      <w:pPr>
        <w:tabs>
          <w:tab w:val="left" w:pos="567"/>
        </w:tabs>
        <w:ind w:right="-71"/>
        <w:contextualSpacing/>
        <w:jc w:val="both"/>
      </w:pPr>
      <w:r w:rsidRPr="0047473D">
        <w:rPr>
          <w:color w:val="FF0000"/>
        </w:rPr>
        <w:t xml:space="preserve">  </w:t>
      </w:r>
      <w:r w:rsidRPr="0047473D">
        <w:rPr>
          <w:color w:val="FF0000"/>
        </w:rPr>
        <w:tab/>
      </w:r>
      <w:r w:rsidRPr="0047473D">
        <w:t xml:space="preserve">Междисциплинарных консилиумов проведено – 3, составлено 3 протокола заседаний. </w:t>
      </w:r>
    </w:p>
    <w:p w:rsidR="00C01EFC" w:rsidRPr="0047473D" w:rsidRDefault="00C01EFC" w:rsidP="00C01EFC">
      <w:pPr>
        <w:tabs>
          <w:tab w:val="left" w:pos="567"/>
        </w:tabs>
        <w:ind w:right="-71"/>
        <w:contextualSpacing/>
        <w:jc w:val="both"/>
      </w:pPr>
      <w:r w:rsidRPr="0047473D">
        <w:tab/>
        <w:t xml:space="preserve">В течение 1 полугодия 2020 года специалистами отделений социального обслуживания и опеки и попечительства проводилась профилактическая и реабилитационная работа с родителями, ведущими асоциальный образ жизни и злостно уклоняющихся от исполнения родительских обязанностей по содержанию, воспитанию за детьми. Профилактика социального сиротства и фактов жестокого обращения, является одним из  приоритетных направлений  деятельности  органа опеки и попечительства, которая  осуществляется специалистами органа опеки  при получении информации о фактах неблагополучия в семьях из любого источника; проводится предварительная оценка выявленного случая, семья незамедлительно обследуется специалистами органа опеки и попечительства и  работниками ПДН, исследуются условия жизни и воспитания несовершеннолетних, выявляются причины, по которым родители не занимаются должным образом воспитанием детей. Родителям разъясняется их ответственность за неисполнение родительских обязанностей в соответствии с Российским Законодательством, принимаются меры по оказанию материальной, консультативно-правовой и медицинской, психолого-педагогической помощи. Помимо угрожающих жизни и здоровью обстоятельств учитываются наличие защитных факторов и ресурсов семьи.  </w:t>
      </w:r>
    </w:p>
    <w:p w:rsidR="00C01EFC" w:rsidRPr="0047473D" w:rsidRDefault="00C01EFC" w:rsidP="00C01EFC">
      <w:pPr>
        <w:ind w:firstLine="708"/>
        <w:jc w:val="both"/>
      </w:pPr>
      <w:r w:rsidRPr="0047473D">
        <w:rPr>
          <w:color w:val="C00000"/>
        </w:rPr>
        <w:t xml:space="preserve"> </w:t>
      </w:r>
      <w:r w:rsidRPr="0047473D">
        <w:t xml:space="preserve">Отобрание  ребенка   является  крайней  мерой, за истекший период 1 отобрание. </w:t>
      </w:r>
    </w:p>
    <w:p w:rsidR="00C01EFC" w:rsidRPr="0047473D" w:rsidRDefault="00C01EFC" w:rsidP="00C01E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 xml:space="preserve">  Семьи с детьми, оказавшиеся в трудной жизненной ситуации, в большинстве своем не могут самостоятельно, а в некоторых случаях и не хотят  решать проблемы, возникающие при воспитании детей.  </w:t>
      </w:r>
      <w:proofErr w:type="gramStart"/>
      <w:r w:rsidRPr="0047473D">
        <w:rPr>
          <w:rFonts w:ascii="Times New Roman" w:hAnsi="Times New Roman" w:cs="Times New Roman"/>
          <w:sz w:val="24"/>
          <w:szCs w:val="24"/>
        </w:rPr>
        <w:t xml:space="preserve">В  случае  выявления  грубых  нарушений прав  и  законных  интересов  ребенка,  когда семейное  неблагополучие  существует длительное  время, родители  не  понимают недопустимости  жестокого обращения с  ребенком, систематически не  исполняют свои  обязанности по воспитанию детей, а   индивидуальная профилактическая  работа с семьей не приносит   желаемых результатов, специалисты  органа опеки и попечительства  обращаются  в  суд   с  исками  о лишении или ограничении  родительских прав. </w:t>
      </w:r>
      <w:proofErr w:type="gramEnd"/>
    </w:p>
    <w:p w:rsidR="00C01EFC" w:rsidRPr="0047473D" w:rsidRDefault="00C01EFC" w:rsidP="00C01EFC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 xml:space="preserve">  </w:t>
      </w:r>
      <w:r w:rsidRPr="0047473D">
        <w:rPr>
          <w:rFonts w:ascii="Times New Roman" w:hAnsi="Times New Roman" w:cs="Times New Roman"/>
          <w:sz w:val="24"/>
          <w:szCs w:val="24"/>
        </w:rPr>
        <w:tab/>
        <w:t>Так   в течение 1 полугодия 20120  года, органом опеки и попечительства несовершеннолетних подано 2 иска и</w:t>
      </w:r>
      <w:r w:rsidR="006177CD">
        <w:rPr>
          <w:rFonts w:ascii="Times New Roman" w:hAnsi="Times New Roman" w:cs="Times New Roman"/>
          <w:sz w:val="24"/>
          <w:szCs w:val="24"/>
        </w:rPr>
        <w:t xml:space="preserve"> лично гражданами подан – 1 иск</w:t>
      </w:r>
      <w:r w:rsidRPr="0047473D">
        <w:rPr>
          <w:rFonts w:ascii="Times New Roman" w:hAnsi="Times New Roman" w:cs="Times New Roman"/>
          <w:sz w:val="24"/>
          <w:szCs w:val="24"/>
        </w:rPr>
        <w:t xml:space="preserve">,  на лишение родительских прав  3 родителей в отношении  3  детей; в итоге  3  родителей  были  лишены  родительских прав в  отношении 3  детей. </w:t>
      </w:r>
    </w:p>
    <w:p w:rsidR="00C01EFC" w:rsidRPr="0047473D" w:rsidRDefault="00C01EFC" w:rsidP="00C01E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</w:t>
      </w:r>
      <w:r w:rsidRPr="0047473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7473D">
        <w:rPr>
          <w:rFonts w:ascii="Times New Roman" w:hAnsi="Times New Roman" w:cs="Times New Roman"/>
          <w:sz w:val="24"/>
          <w:szCs w:val="24"/>
        </w:rPr>
        <w:t>Всего по состоянию на 01.07.2020  года  учреждением совершено  проверок,  из них:</w:t>
      </w:r>
    </w:p>
    <w:p w:rsidR="00C01EFC" w:rsidRPr="0047473D" w:rsidRDefault="00C01EFC" w:rsidP="00C01E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 xml:space="preserve"> - 130 плановых проверок  условий жизни несовершеннолетних подопечных, </w:t>
      </w:r>
    </w:p>
    <w:p w:rsidR="00C01EFC" w:rsidRPr="0047473D" w:rsidRDefault="00C01EFC" w:rsidP="00C01E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 xml:space="preserve">  - 0 - внеплановых проверок  опекаемых; </w:t>
      </w:r>
    </w:p>
    <w:p w:rsidR="00C01EFC" w:rsidRPr="0047473D" w:rsidRDefault="00C01EFC" w:rsidP="00C01E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>- 79 плановых патронажей и обследования жилищно-бытовых условий семей, состоящих на учете и  внеплановых - 0.</w:t>
      </w:r>
    </w:p>
    <w:p w:rsidR="00C01EFC" w:rsidRPr="0047473D" w:rsidRDefault="00C01EFC" w:rsidP="00C01E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 xml:space="preserve">-  В связи с поступлением сигнального сообщения 1 выезд. </w:t>
      </w:r>
    </w:p>
    <w:p w:rsidR="00C01EFC" w:rsidRPr="0047473D" w:rsidRDefault="00C01EFC" w:rsidP="00C01E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>- Проведено всего 26  профилактических мероприятий  для детей и родителей, состоящих на учете, из них 18  в рамках клубов и служб, созданных в учреждении.</w:t>
      </w:r>
    </w:p>
    <w:p w:rsidR="00C01EFC" w:rsidRPr="0047473D" w:rsidRDefault="00C01EFC" w:rsidP="00C01EF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>Социальные услуги получили:  взрослых 66 человек, из них – 27  человек из семей «группы риска», семей несовершеннолетних, состоящих на учете; детей и подростков – 85, из них 17 несовершеннолетних, состоящих на учете в КДН и ЗП.</w:t>
      </w:r>
    </w:p>
    <w:p w:rsidR="00C01EFC" w:rsidRPr="0047473D" w:rsidRDefault="00C01EFC" w:rsidP="00C01E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 xml:space="preserve">  </w:t>
      </w:r>
      <w:r w:rsidRPr="0047473D">
        <w:rPr>
          <w:rFonts w:ascii="Times New Roman" w:hAnsi="Times New Roman" w:cs="Times New Roman"/>
          <w:sz w:val="24"/>
          <w:szCs w:val="24"/>
        </w:rPr>
        <w:tab/>
        <w:t xml:space="preserve"> Социальные услуги в отделении социального обслуживания предоставляются как индивидуально, так и в рамках работы клубов, созданных в учреждении: </w:t>
      </w:r>
    </w:p>
    <w:p w:rsidR="00C01EFC" w:rsidRPr="0047473D" w:rsidRDefault="00C01EFC" w:rsidP="00C01EFC">
      <w:pPr>
        <w:ind w:right="198"/>
        <w:contextualSpacing/>
        <w:jc w:val="both"/>
      </w:pPr>
      <w:r w:rsidRPr="0047473D">
        <w:t xml:space="preserve">01.06.2020г. провели празднование Дня защиты детей, с соблюдением  мер безопасности и с использованием индивидуальных средств защиты состоялась Акция «Подари улыбку детям». В ходе акции были поздравлены дети разных возрастов, а так же их родители. Каждому ребенку вручен воздушный шар и маленький сувенир на память. В данной акции приняли участие 20 детей. </w:t>
      </w:r>
      <w:proofErr w:type="gramStart"/>
      <w:r w:rsidRPr="0047473D">
        <w:t>На кануне</w:t>
      </w:r>
      <w:proofErr w:type="gramEnd"/>
      <w:r w:rsidRPr="0047473D">
        <w:t xml:space="preserve"> праздника «День защиты детей» на сайте </w:t>
      </w:r>
      <w:proofErr w:type="spellStart"/>
      <w:r w:rsidRPr="0047473D">
        <w:rPr>
          <w:lang w:val="en-US"/>
        </w:rPr>
        <w:t>koksasoc</w:t>
      </w:r>
      <w:proofErr w:type="spellEnd"/>
      <w:r w:rsidRPr="0047473D">
        <w:t>.</w:t>
      </w:r>
      <w:proofErr w:type="spellStart"/>
      <w:r w:rsidRPr="0047473D">
        <w:rPr>
          <w:lang w:val="en-US"/>
        </w:rPr>
        <w:t>sibhost</w:t>
      </w:r>
      <w:proofErr w:type="spellEnd"/>
      <w:r w:rsidRPr="0047473D">
        <w:t>.</w:t>
      </w:r>
      <w:proofErr w:type="spellStart"/>
      <w:r w:rsidRPr="0047473D">
        <w:rPr>
          <w:lang w:val="en-US"/>
        </w:rPr>
        <w:t>ru</w:t>
      </w:r>
      <w:proofErr w:type="spellEnd"/>
      <w:r w:rsidRPr="0047473D">
        <w:t xml:space="preserve"> было размещено объявление о </w:t>
      </w:r>
      <w:proofErr w:type="spellStart"/>
      <w:r w:rsidRPr="0047473D">
        <w:t>онлайн-конкурсах</w:t>
      </w:r>
      <w:proofErr w:type="spellEnd"/>
      <w:r w:rsidRPr="0047473D">
        <w:t>: стихотворение «Я люблю лето» и рисунок «Счастливые моменты»  для семей с детьми. В конкурсе стихов приняли участие 4 детей. В конкурсе рисунков 15 детей. Все участники получили сладкие призы.</w:t>
      </w:r>
    </w:p>
    <w:p w:rsidR="00C01EFC" w:rsidRPr="0047473D" w:rsidRDefault="00C01EFC" w:rsidP="00C01EFC">
      <w:pPr>
        <w:ind w:right="198" w:firstLine="708"/>
        <w:contextualSpacing/>
        <w:jc w:val="both"/>
      </w:pPr>
      <w:r w:rsidRPr="0047473D">
        <w:t xml:space="preserve">15.06.2020г. стартовала </w:t>
      </w:r>
      <w:proofErr w:type="spellStart"/>
      <w:r w:rsidRPr="0047473D">
        <w:t>онлайн-акция</w:t>
      </w:r>
      <w:proofErr w:type="spellEnd"/>
      <w:r w:rsidRPr="0047473D">
        <w:t xml:space="preserve"> «Мы за здоровый образ жизни». В ходе акции были проведены 2 конкурса: рисунок «Спорту – Да! Наркотикам – нет!», зарядка «В здоровом теле - здоровый дух!». В конкурсе рисунков приняли участие 4 детей, в конкурсе зарядки приняли участие 5 семей. Так же были проведены индивидуальные беседы с семьями, находящимися в социально-опасном положении, семьями, находящимися в трудной жизненной ситуации</w:t>
      </w:r>
    </w:p>
    <w:p w:rsidR="00C01EFC" w:rsidRPr="0047473D" w:rsidRDefault="00C01EFC" w:rsidP="00C01EFC">
      <w:pPr>
        <w:ind w:right="198"/>
        <w:contextualSpacing/>
        <w:jc w:val="both"/>
      </w:pPr>
      <w:r w:rsidRPr="0047473D">
        <w:t xml:space="preserve">и нуждающимися в социальной помощи и (или) реабилитации и несовершеннолетними,  состоящими на профилактическом учете по популяризации здорового образа жизни. Каждой семье вручены информационные буклеты </w:t>
      </w:r>
      <w:proofErr w:type="spellStart"/>
      <w:r w:rsidRPr="0047473D">
        <w:t>антинаркотической</w:t>
      </w:r>
      <w:proofErr w:type="spellEnd"/>
      <w:r w:rsidRPr="0047473D">
        <w:t xml:space="preserve"> направленности. Проведено 12 бесед по профилактике наркомании с семьями.</w:t>
      </w:r>
    </w:p>
    <w:p w:rsidR="00C01EFC" w:rsidRPr="0047473D" w:rsidRDefault="00C01EFC" w:rsidP="00C01EFC">
      <w:pPr>
        <w:ind w:right="198" w:firstLine="708"/>
        <w:contextualSpacing/>
        <w:jc w:val="both"/>
      </w:pPr>
      <w:r w:rsidRPr="0047473D">
        <w:t>10.06.2020г. и 18.06.2020г. были проведены 2 рейда в с</w:t>
      </w:r>
      <w:proofErr w:type="gramStart"/>
      <w:r w:rsidRPr="0047473D">
        <w:t>.О</w:t>
      </w:r>
      <w:proofErr w:type="gramEnd"/>
      <w:r w:rsidRPr="0047473D">
        <w:t>гневка по обеспечению пожарной безопасности. Была проведена профилактическая работа с населением по правилам пожарной безопасности, по правилам  безопасного поведения на водных объектах. В ходе рейдов охвачено 25 человек, проведено 25 инструктажей и роздано 25 памяток о правилах поведения при возникновении пожаров и пожарной безопасности в жилых помещениях, о правилах безопасного поведения на воде.</w:t>
      </w:r>
    </w:p>
    <w:p w:rsidR="00C01EFC" w:rsidRPr="0047473D" w:rsidRDefault="00C01EFC" w:rsidP="00C01EFC">
      <w:pPr>
        <w:ind w:right="198" w:firstLine="708"/>
        <w:contextualSpacing/>
        <w:jc w:val="both"/>
      </w:pPr>
      <w:r w:rsidRPr="0047473D">
        <w:t xml:space="preserve">26.06.2020г. стартовал </w:t>
      </w:r>
      <w:proofErr w:type="spellStart"/>
      <w:r w:rsidRPr="0047473D">
        <w:t>онлайн-конкурс</w:t>
      </w:r>
      <w:proofErr w:type="spellEnd"/>
      <w:r w:rsidRPr="0047473D">
        <w:t xml:space="preserve"> «Стоп насилию в семье» В рамках данного мероприятия были проведены 2 конкурса: рисунок, коллаж, </w:t>
      </w:r>
      <w:proofErr w:type="spellStart"/>
      <w:proofErr w:type="gramStart"/>
      <w:r w:rsidRPr="0047473D">
        <w:t>стен-газета</w:t>
      </w:r>
      <w:proofErr w:type="spellEnd"/>
      <w:proofErr w:type="gramEnd"/>
      <w:r w:rsidRPr="0047473D">
        <w:t xml:space="preserve"> на тему «Дерево семейных ценностей», сочинение «Моя семья». В конкурсе рисунков приняли участие 3 семьи, в конкурсе сочинений 1 семья. Так же в рамках акции были проведены информационно-просветительские мероприятия с родителями и детьми по предупреждению семейно-бытового насилия, формированию устойчивого неприятия  проявления противоправного  поведения в семье. В ходе данной акции были охвачены 7 семей, роздано 14 буклетов по данной тематике.  </w:t>
      </w:r>
    </w:p>
    <w:p w:rsidR="00C01EFC" w:rsidRPr="0047473D" w:rsidRDefault="00C01EFC" w:rsidP="00C01E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 xml:space="preserve"> </w:t>
      </w:r>
      <w:r w:rsidRPr="0047473D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47473D">
        <w:rPr>
          <w:rFonts w:ascii="Times New Roman" w:hAnsi="Times New Roman" w:cs="Times New Roman"/>
          <w:sz w:val="24"/>
          <w:szCs w:val="24"/>
        </w:rPr>
        <w:t>Социально-реабилитационный  клуб для несовершеннолетних «Ресурс будущего», тематика мероприятий:  создание адаптивно-развивающей среды, развитие у подростков внутренней мотивации к изменению своего поведения, формированию личностно-значимых социальных ролей, обучение конструктивным навыкам общения;  развитие гуманистических черт характера (миролюбия, доброжелательности, толерантности); пропаганда здорового образа жизни, приобщение подростков к занятиям физической культурой и спортом; нравственное и патриотическое воспитание подростков;</w:t>
      </w:r>
      <w:proofErr w:type="gramEnd"/>
      <w:r w:rsidRPr="0047473D">
        <w:rPr>
          <w:rFonts w:ascii="Times New Roman" w:hAnsi="Times New Roman" w:cs="Times New Roman"/>
          <w:sz w:val="24"/>
          <w:szCs w:val="24"/>
        </w:rPr>
        <w:t xml:space="preserve">  развитие творческого потенциала; </w:t>
      </w:r>
      <w:r w:rsidRPr="0047473D">
        <w:rPr>
          <w:rFonts w:ascii="Times New Roman" w:hAnsi="Times New Roman" w:cs="Times New Roman"/>
          <w:sz w:val="24"/>
          <w:szCs w:val="24"/>
        </w:rPr>
        <w:lastRenderedPageBreak/>
        <w:t xml:space="preserve">оказание социально-психологической, социально-педагогической, социально-правовой помощи несовершеннолетним, 3 детей из семей, состоящих на учете, посещали клуб постоянно в январе-марте 2020 года. </w:t>
      </w:r>
    </w:p>
    <w:p w:rsidR="00C01EFC" w:rsidRPr="0047473D" w:rsidRDefault="00C01EFC" w:rsidP="00C01E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 xml:space="preserve">  </w:t>
      </w:r>
      <w:r w:rsidRPr="0047473D">
        <w:rPr>
          <w:rFonts w:ascii="Times New Roman" w:hAnsi="Times New Roman" w:cs="Times New Roman"/>
          <w:sz w:val="24"/>
          <w:szCs w:val="24"/>
        </w:rPr>
        <w:tab/>
        <w:t xml:space="preserve">Социально-реабилитационный клуб для несовершеннолетних, совершивших правонарушения и их шефов-наставников «Содружество», тематика мероприятий:  оказание шефам-наставникам методической помощи по вопросам взаимопонимания между взрослыми и подростками, проведение коррекционно-развивающей работы, ориентированной  на коррекцию межличностных отношений, содействие преодолению кризисных периодов в жизни подростка. Первичная профилактика безнадзорности и правонарушений, обучение умению противостоять вредному влиянию алкоголя, </w:t>
      </w:r>
      <w:proofErr w:type="spellStart"/>
      <w:r w:rsidRPr="0047473D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47473D">
        <w:rPr>
          <w:rFonts w:ascii="Times New Roman" w:hAnsi="Times New Roman" w:cs="Times New Roman"/>
          <w:sz w:val="24"/>
          <w:szCs w:val="24"/>
        </w:rPr>
        <w:t xml:space="preserve"> и наркомании. Деятельность наставников нацелена на формирование внутренних морально-нравственных установок у подростка, на формирование законопослушной модели поведения, оказание помощи в любой трудной жизненной ситуации, обслужено 3 подростка и 3 шефа-наставника.   </w:t>
      </w:r>
    </w:p>
    <w:p w:rsidR="00C01EFC" w:rsidRPr="0047473D" w:rsidRDefault="00C01EFC" w:rsidP="00C01E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 xml:space="preserve"> </w:t>
      </w:r>
      <w:r w:rsidRPr="0047473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473D">
        <w:rPr>
          <w:rFonts w:ascii="Times New Roman" w:hAnsi="Times New Roman" w:cs="Times New Roman"/>
          <w:sz w:val="24"/>
          <w:szCs w:val="24"/>
        </w:rPr>
        <w:t>Социально-реабилитационный клуб для детей из социально неблагополучных семей и родителей,  ведущих асоциальный образ  жизни «Радуга», тематика мероприятий: пропаганда здорового образа жизни, профилактика алкоголизма и наркомании среди социально неблагополучных семей; повышение психолого-педагогической культуры родителей; оказание психолого-педагогической помощи и поддержки родителям в вопросах развития и воспитания детей; выявление и трансляция положительного опыта семейного воспитания;</w:t>
      </w:r>
      <w:proofErr w:type="gramEnd"/>
      <w:r w:rsidRPr="0047473D">
        <w:rPr>
          <w:rFonts w:ascii="Times New Roman" w:hAnsi="Times New Roman" w:cs="Times New Roman"/>
          <w:sz w:val="24"/>
          <w:szCs w:val="24"/>
        </w:rPr>
        <w:t xml:space="preserve"> повышение психолого-педагогической компетентности родителей; творческие занятия с родителями и детьми; обслужено 7 семей. </w:t>
      </w:r>
    </w:p>
    <w:p w:rsidR="00C01EFC" w:rsidRPr="0047473D" w:rsidRDefault="00C01EFC" w:rsidP="00C01EFC">
      <w:pPr>
        <w:jc w:val="both"/>
      </w:pPr>
      <w:r w:rsidRPr="0047473D">
        <w:t xml:space="preserve">  </w:t>
      </w:r>
      <w:r w:rsidRPr="0047473D">
        <w:tab/>
        <w:t>Темная сенсорная комната - воздействие на все органы чувств человека, в ней создаются условия для саморегулирования процессов возбуждения и торможения. Занятия посещают как дети, так и взрослые в ходе проведения реабилитационной работы, обслужено 11 членов семей, состоящих на учете.</w:t>
      </w:r>
    </w:p>
    <w:p w:rsidR="00C01EFC" w:rsidRPr="0047473D" w:rsidRDefault="00C01EFC" w:rsidP="00C01EFC">
      <w:pPr>
        <w:jc w:val="both"/>
      </w:pPr>
      <w:r w:rsidRPr="0047473D">
        <w:t xml:space="preserve">  </w:t>
      </w:r>
      <w:r w:rsidRPr="0047473D">
        <w:tab/>
        <w:t xml:space="preserve">Кабинет песочной терапии и рисования песком оборудован планшетами для одной из форм </w:t>
      </w:r>
      <w:proofErr w:type="spellStart"/>
      <w:r w:rsidRPr="0047473D">
        <w:t>арт-терапии</w:t>
      </w:r>
      <w:proofErr w:type="spellEnd"/>
      <w:r w:rsidRPr="0047473D">
        <w:t xml:space="preserve"> – рисования песком. Рисование песком это способ общения с миром и самим собой; способ снятия внутреннего напряжения, воплощения его на бессознательно-символическом уровне, что повышает уверенность в себе и открывает новые пути развития. Занятия позволяют избавиться от стрессов, нормализуют эмоциональное состояние. Рисование песком развивает тактильное восприятие, гибкость мышления, воображение, способствует снятию напряжения, творческому и эмоциональному самовыражению. Занятия посещают как дети, так и взрослые в ходе проведения реабилитационной работы, обслужено 11 членов семей, состоящих на учете.</w:t>
      </w:r>
    </w:p>
    <w:p w:rsidR="00C01EFC" w:rsidRPr="0047473D" w:rsidRDefault="00C01EFC" w:rsidP="00C01EFC">
      <w:pPr>
        <w:ind w:firstLine="708"/>
        <w:jc w:val="both"/>
      </w:pPr>
      <w:r w:rsidRPr="0047473D">
        <w:rPr>
          <w:color w:val="000000"/>
        </w:rPr>
        <w:t xml:space="preserve">В рамках </w:t>
      </w:r>
      <w:r w:rsidRPr="0047473D">
        <w:t xml:space="preserve">повышения правой грамотности среди несовершеннолетних и их родителей, информирование граждан о психологической безопасности, социальной защищённости несовершеннолетних, осуществляется путем выступлений специалистов на сходах граждан различных сел, на родительских собраниях в школах, информационные материалы  вручаются получателям социальных услуг учреждения, передаются добровольцами  лично подросткам - правонарушителям, несовершеннолетним при посещении отделения социального обслуживания. </w:t>
      </w:r>
    </w:p>
    <w:p w:rsidR="00C01EFC" w:rsidRPr="0047473D" w:rsidRDefault="00C01EFC" w:rsidP="00C01EFC">
      <w:pPr>
        <w:ind w:firstLine="708"/>
        <w:jc w:val="both"/>
      </w:pPr>
      <w:r w:rsidRPr="0047473D">
        <w:t xml:space="preserve">Проводятся информационные часы для родителей, проходящих курс социальной реабилитации, по теме: «Психическое здоровье ребенка», «Как установить гармоничные отношения родителей и детей», «Причины подросткового суицида» и «Роль взрослых в оказании помощи подростку в кризисных ситуациях», «Психолого-возрастные и физиологические особенности развития ребенка»: проведено 2 мероприятия, для 4  родителей.    </w:t>
      </w:r>
    </w:p>
    <w:p w:rsidR="00C01EFC" w:rsidRPr="0047473D" w:rsidRDefault="00C01EFC" w:rsidP="00C01EFC">
      <w:pPr>
        <w:tabs>
          <w:tab w:val="left" w:pos="426"/>
          <w:tab w:val="left" w:pos="6540"/>
        </w:tabs>
        <w:jc w:val="both"/>
      </w:pPr>
      <w:r w:rsidRPr="0047473D">
        <w:t xml:space="preserve">  Проводятся  циклы  бесед и тренингов с несовершеннолетними на темы: «Жизнь прекрасна!» «Неприятности можно исправить», «Поделись, если тебе не трудно», «Учимся строить отношения», которые были направлены на выявление детей, нуждающихся в незамедлительной психологической помощи: проведено 2 мероприятия, в ходе которых использовались вышеуказанные беседы и тренинги, для 17 детей и подростков.</w:t>
      </w:r>
    </w:p>
    <w:p w:rsidR="00C01EFC" w:rsidRPr="0047473D" w:rsidRDefault="00C01EFC" w:rsidP="00C01EFC">
      <w:pPr>
        <w:tabs>
          <w:tab w:val="left" w:pos="426"/>
          <w:tab w:val="left" w:pos="6540"/>
        </w:tabs>
        <w:jc w:val="both"/>
      </w:pPr>
    </w:p>
    <w:p w:rsidR="00A63884" w:rsidRPr="0047473D" w:rsidRDefault="00A63884" w:rsidP="00561C49">
      <w:pPr>
        <w:ind w:right="198"/>
        <w:contextualSpacing/>
        <w:jc w:val="both"/>
      </w:pPr>
    </w:p>
    <w:p w:rsidR="00A63884" w:rsidRPr="0047473D" w:rsidRDefault="00A63884" w:rsidP="00A63884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73D">
        <w:rPr>
          <w:rFonts w:ascii="Times New Roman" w:hAnsi="Times New Roman" w:cs="Times New Roman"/>
          <w:b/>
          <w:sz w:val="24"/>
          <w:szCs w:val="24"/>
        </w:rPr>
        <w:lastRenderedPageBreak/>
        <w:t>Активно ведёт свою работу с семьями, находящимися в трудной жизненной ситуации и нуждающимися в социальной помощи  БУЗ «</w:t>
      </w:r>
      <w:proofErr w:type="spellStart"/>
      <w:r w:rsidRPr="0047473D">
        <w:rPr>
          <w:rFonts w:ascii="Times New Roman" w:hAnsi="Times New Roman" w:cs="Times New Roman"/>
          <w:b/>
          <w:sz w:val="24"/>
          <w:szCs w:val="24"/>
        </w:rPr>
        <w:t>Усть</w:t>
      </w:r>
      <w:proofErr w:type="spellEnd"/>
      <w:r w:rsidRPr="0047473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696EBD" w:rsidRPr="0047473D">
        <w:rPr>
          <w:rFonts w:ascii="Times New Roman" w:hAnsi="Times New Roman" w:cs="Times New Roman"/>
          <w:b/>
          <w:sz w:val="24"/>
          <w:szCs w:val="24"/>
        </w:rPr>
        <w:t>Коксинская</w:t>
      </w:r>
      <w:proofErr w:type="spellEnd"/>
      <w:r w:rsidR="00696EBD" w:rsidRPr="00474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73D">
        <w:rPr>
          <w:rFonts w:ascii="Times New Roman" w:hAnsi="Times New Roman" w:cs="Times New Roman"/>
          <w:b/>
          <w:sz w:val="24"/>
          <w:szCs w:val="24"/>
        </w:rPr>
        <w:t>РБ».</w:t>
      </w:r>
      <w:r w:rsidRPr="004747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4A46" w:rsidRPr="0047473D" w:rsidRDefault="00A63884" w:rsidP="00C34A46">
      <w:pPr>
        <w:jc w:val="both"/>
      </w:pPr>
      <w:r w:rsidRPr="0047473D">
        <w:tab/>
      </w:r>
      <w:r w:rsidR="00C34A46" w:rsidRPr="0047473D">
        <w:t xml:space="preserve">БУЗ РА </w:t>
      </w:r>
      <w:proofErr w:type="spellStart"/>
      <w:r w:rsidR="00C34A46" w:rsidRPr="0047473D">
        <w:t>Усть</w:t>
      </w:r>
      <w:proofErr w:type="spellEnd"/>
      <w:r w:rsidR="00C34A46" w:rsidRPr="0047473D">
        <w:t xml:space="preserve"> - </w:t>
      </w:r>
      <w:proofErr w:type="spellStart"/>
      <w:r w:rsidR="00C34A46" w:rsidRPr="0047473D">
        <w:t>Коксинская</w:t>
      </w:r>
      <w:proofErr w:type="spellEnd"/>
      <w:r w:rsidR="00C34A46" w:rsidRPr="0047473D">
        <w:t xml:space="preserve"> РБ  на всех этапах оказания медицинской помощи в неблагополучных семьях проводятся   профилактические мероприятия: систематические активные наблюдения, проведение бесед. Проводится активное  содействие в работе с органами опеки и попечительства КУРА «УСПН </w:t>
      </w:r>
      <w:proofErr w:type="spellStart"/>
      <w:r w:rsidR="00C34A46" w:rsidRPr="0047473D">
        <w:t>Усть</w:t>
      </w:r>
      <w:proofErr w:type="spellEnd"/>
      <w:r w:rsidR="00C34A46" w:rsidRPr="0047473D">
        <w:t xml:space="preserve"> – </w:t>
      </w:r>
      <w:proofErr w:type="spellStart"/>
      <w:r w:rsidR="00C34A46" w:rsidRPr="0047473D">
        <w:t>Коксинского</w:t>
      </w:r>
      <w:proofErr w:type="spellEnd"/>
      <w:r w:rsidR="00C34A46" w:rsidRPr="0047473D">
        <w:t xml:space="preserve"> района»  и КДН и ЗП администрации МО «</w:t>
      </w:r>
      <w:proofErr w:type="spellStart"/>
      <w:r w:rsidR="00C34A46" w:rsidRPr="0047473D">
        <w:t>Усть</w:t>
      </w:r>
      <w:proofErr w:type="spellEnd"/>
      <w:r w:rsidR="00C34A46" w:rsidRPr="0047473D">
        <w:t xml:space="preserve"> – </w:t>
      </w:r>
      <w:proofErr w:type="spellStart"/>
      <w:r w:rsidR="00C34A46" w:rsidRPr="0047473D">
        <w:t>Коксинский</w:t>
      </w:r>
      <w:proofErr w:type="spellEnd"/>
      <w:r w:rsidR="00C34A46" w:rsidRPr="0047473D">
        <w:t xml:space="preserve"> район».</w:t>
      </w:r>
    </w:p>
    <w:p w:rsidR="00C34A46" w:rsidRPr="0047473D" w:rsidRDefault="00C34A46" w:rsidP="00C34A46">
      <w:pPr>
        <w:jc w:val="both"/>
      </w:pPr>
      <w:r w:rsidRPr="0047473D">
        <w:t xml:space="preserve">-  Из социально обусловленных заболеваний   выявлено  7  анемий у детей из неблагополучных семей, дефицит веса 5 случаев. </w:t>
      </w:r>
    </w:p>
    <w:p w:rsidR="00C34A46" w:rsidRPr="0047473D" w:rsidRDefault="00C34A46" w:rsidP="00C34A46">
      <w:pPr>
        <w:jc w:val="both"/>
      </w:pPr>
      <w:r w:rsidRPr="0047473D">
        <w:t>-    Проводилось информирование субъектов системы профилактики о социально опасном положении для жизни и здоровья детей в  5-ти случаях.</w:t>
      </w:r>
    </w:p>
    <w:p w:rsidR="00C34A46" w:rsidRPr="0047473D" w:rsidRDefault="00C34A46" w:rsidP="00C34A46">
      <w:pPr>
        <w:jc w:val="both"/>
      </w:pPr>
      <w:r w:rsidRPr="0047473D">
        <w:t>-    Несовершеннолетние,  употребляющие спиртные напитки, наркотические средства и другие одурманивающие вещества  не выявлялись.</w:t>
      </w:r>
    </w:p>
    <w:p w:rsidR="00C34A46" w:rsidRPr="0047473D" w:rsidRDefault="00C34A46" w:rsidP="00C34A46">
      <w:pPr>
        <w:jc w:val="both"/>
      </w:pPr>
      <w:r w:rsidRPr="0047473D">
        <w:t xml:space="preserve">-   В районе имеется специалист  по оказанию наркологической помощи детям </w:t>
      </w:r>
    </w:p>
    <w:p w:rsidR="00C34A46" w:rsidRPr="0047473D" w:rsidRDefault="00C34A46" w:rsidP="00C34A46">
      <w:pPr>
        <w:jc w:val="both"/>
      </w:pPr>
      <w:r w:rsidRPr="0047473D">
        <w:t>- В БУЗ  РА «</w:t>
      </w:r>
      <w:proofErr w:type="spellStart"/>
      <w:r w:rsidRPr="0047473D">
        <w:t>Усть-Коксинская</w:t>
      </w:r>
      <w:proofErr w:type="spellEnd"/>
      <w:r w:rsidRPr="0047473D">
        <w:t xml:space="preserve"> РБ»  имеется оборудование для диагностирования  медицинского освидетельствования. Учреждение обеспечено лекарственными средствами для лечения несовершеннолетних.</w:t>
      </w:r>
    </w:p>
    <w:p w:rsidR="00C34A46" w:rsidRPr="0047473D" w:rsidRDefault="00C34A46" w:rsidP="00C34A46">
      <w:pPr>
        <w:ind w:firstLine="708"/>
        <w:jc w:val="both"/>
      </w:pPr>
      <w:r w:rsidRPr="0047473D">
        <w:t xml:space="preserve">Квалификация соответствует требованиям специалистов оказывающих наркологическую помощь  несовершеннолетним.   </w:t>
      </w:r>
    </w:p>
    <w:p w:rsidR="00A63884" w:rsidRPr="0047473D" w:rsidRDefault="00A63884" w:rsidP="00561C49">
      <w:pPr>
        <w:tabs>
          <w:tab w:val="left" w:pos="426"/>
          <w:tab w:val="left" w:pos="6540"/>
        </w:tabs>
        <w:contextualSpacing/>
        <w:jc w:val="both"/>
      </w:pPr>
    </w:p>
    <w:p w:rsidR="00A63884" w:rsidRPr="0047473D" w:rsidRDefault="00A63884" w:rsidP="00A63884">
      <w:pPr>
        <w:pStyle w:val="a9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73D">
        <w:rPr>
          <w:rFonts w:ascii="Times New Roman" w:hAnsi="Times New Roman" w:cs="Times New Roman"/>
          <w:b/>
          <w:sz w:val="24"/>
          <w:szCs w:val="24"/>
        </w:rPr>
        <w:t xml:space="preserve">Комиссия по делам несовершеннолетних и защите их прав  взаимодействует в своей работе с Уголовно-исполнительной инспекцией. </w:t>
      </w:r>
    </w:p>
    <w:p w:rsidR="00A63884" w:rsidRPr="0047473D" w:rsidRDefault="00A63884" w:rsidP="00A6388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 xml:space="preserve">Штат сотрудников составляет 2 человека. Совместно посещаются и контролируются родители </w:t>
      </w:r>
      <w:proofErr w:type="spellStart"/>
      <w:r w:rsidRPr="0047473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7473D">
        <w:rPr>
          <w:rFonts w:ascii="Times New Roman" w:hAnsi="Times New Roman" w:cs="Times New Roman"/>
          <w:sz w:val="24"/>
          <w:szCs w:val="24"/>
        </w:rPr>
        <w:t xml:space="preserve">/л детей, состоящие на учете в филиале по </w:t>
      </w:r>
      <w:proofErr w:type="spellStart"/>
      <w:r w:rsidRPr="0047473D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4747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7473D">
        <w:rPr>
          <w:rFonts w:ascii="Times New Roman" w:hAnsi="Times New Roman" w:cs="Times New Roman"/>
          <w:sz w:val="24"/>
          <w:szCs w:val="24"/>
        </w:rPr>
        <w:t>Коксинскому</w:t>
      </w:r>
      <w:proofErr w:type="spellEnd"/>
      <w:r w:rsidRPr="0047473D">
        <w:rPr>
          <w:rFonts w:ascii="Times New Roman" w:hAnsi="Times New Roman" w:cs="Times New Roman"/>
          <w:sz w:val="24"/>
          <w:szCs w:val="24"/>
        </w:rPr>
        <w:t xml:space="preserve"> району ФКУ УФСИН России по Республике Алтай  и КДН и ЗП с отсрочкой приговора, а так же подростки, совершившие преступления, осужденные так же с отсрочкой приговора.</w:t>
      </w:r>
    </w:p>
    <w:p w:rsidR="00A63884" w:rsidRPr="0047473D" w:rsidRDefault="00696EBD" w:rsidP="00A6388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 xml:space="preserve"> На 01.07.2020 года </w:t>
      </w:r>
      <w:r w:rsidR="00A63884" w:rsidRPr="0047473D">
        <w:rPr>
          <w:rFonts w:ascii="Times New Roman" w:hAnsi="Times New Roman" w:cs="Times New Roman"/>
          <w:sz w:val="24"/>
          <w:szCs w:val="24"/>
        </w:rPr>
        <w:t xml:space="preserve"> на учете в филиале по </w:t>
      </w:r>
      <w:proofErr w:type="spellStart"/>
      <w:r w:rsidR="00A63884" w:rsidRPr="0047473D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A63884" w:rsidRPr="004747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63884" w:rsidRPr="0047473D">
        <w:rPr>
          <w:rFonts w:ascii="Times New Roman" w:hAnsi="Times New Roman" w:cs="Times New Roman"/>
          <w:sz w:val="24"/>
          <w:szCs w:val="24"/>
        </w:rPr>
        <w:t>Коксинскому</w:t>
      </w:r>
      <w:proofErr w:type="spellEnd"/>
      <w:r w:rsidR="00A63884" w:rsidRPr="0047473D">
        <w:rPr>
          <w:rFonts w:ascii="Times New Roman" w:hAnsi="Times New Roman" w:cs="Times New Roman"/>
          <w:sz w:val="24"/>
          <w:szCs w:val="24"/>
        </w:rPr>
        <w:t xml:space="preserve"> району ФКУ УФС</w:t>
      </w:r>
      <w:r w:rsidR="00561C49" w:rsidRPr="0047473D">
        <w:rPr>
          <w:rFonts w:ascii="Times New Roman" w:hAnsi="Times New Roman" w:cs="Times New Roman"/>
          <w:sz w:val="24"/>
          <w:szCs w:val="24"/>
        </w:rPr>
        <w:t>ИН России по Республике Алтай  1</w:t>
      </w:r>
      <w:r w:rsidR="000266B7" w:rsidRPr="0047473D">
        <w:rPr>
          <w:rFonts w:ascii="Times New Roman" w:hAnsi="Times New Roman" w:cs="Times New Roman"/>
          <w:sz w:val="24"/>
          <w:szCs w:val="24"/>
        </w:rPr>
        <w:t xml:space="preserve"> </w:t>
      </w:r>
      <w:r w:rsidR="00561C49" w:rsidRPr="0047473D">
        <w:rPr>
          <w:rFonts w:ascii="Times New Roman" w:hAnsi="Times New Roman" w:cs="Times New Roman"/>
          <w:sz w:val="24"/>
          <w:szCs w:val="24"/>
        </w:rPr>
        <w:t xml:space="preserve"> несовершеннолетних  и  5</w:t>
      </w:r>
      <w:r w:rsidR="00A63884" w:rsidRPr="0047473D">
        <w:rPr>
          <w:rFonts w:ascii="Times New Roman" w:hAnsi="Times New Roman" w:cs="Times New Roman"/>
          <w:sz w:val="24"/>
          <w:szCs w:val="24"/>
        </w:rPr>
        <w:t xml:space="preserve"> женщин с отсрочкой приговора, имеющих несовершеннолетних детей. </w:t>
      </w:r>
    </w:p>
    <w:p w:rsidR="00A63884" w:rsidRPr="0047473D" w:rsidRDefault="00A63884" w:rsidP="00A63884">
      <w:pPr>
        <w:pStyle w:val="a9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884" w:rsidRPr="0047473D" w:rsidRDefault="00A63884" w:rsidP="00A63884">
      <w:pPr>
        <w:pStyle w:val="1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473D">
        <w:rPr>
          <w:rFonts w:ascii="Times New Roman" w:eastAsiaTheme="minorEastAsia" w:hAnsi="Times New Roman" w:cs="Times New Roman"/>
          <w:b/>
          <w:sz w:val="24"/>
          <w:szCs w:val="24"/>
        </w:rPr>
        <w:t>Согласно ст. 24 ФЗ № 120 от 24.06.1999 года «Об основах системы профилактики безнадзорности и правонарушений несовершеннолетних», ведёт свою работу Отдел культуры администрации МО «</w:t>
      </w:r>
      <w:proofErr w:type="spellStart"/>
      <w:r w:rsidRPr="0047473D">
        <w:rPr>
          <w:rFonts w:ascii="Times New Roman" w:eastAsiaTheme="minorEastAsia" w:hAnsi="Times New Roman" w:cs="Times New Roman"/>
          <w:b/>
          <w:sz w:val="24"/>
          <w:szCs w:val="24"/>
        </w:rPr>
        <w:t>Усть</w:t>
      </w:r>
      <w:proofErr w:type="spellEnd"/>
      <w:r w:rsidRPr="0047473D">
        <w:rPr>
          <w:rFonts w:ascii="Times New Roman" w:eastAsiaTheme="minorEastAsia" w:hAnsi="Times New Roman" w:cs="Times New Roman"/>
          <w:b/>
          <w:sz w:val="24"/>
          <w:szCs w:val="24"/>
        </w:rPr>
        <w:t xml:space="preserve"> – </w:t>
      </w:r>
      <w:proofErr w:type="spellStart"/>
      <w:r w:rsidRPr="0047473D">
        <w:rPr>
          <w:rFonts w:ascii="Times New Roman" w:eastAsiaTheme="minorEastAsia" w:hAnsi="Times New Roman" w:cs="Times New Roman"/>
          <w:b/>
          <w:sz w:val="24"/>
          <w:szCs w:val="24"/>
        </w:rPr>
        <w:t>Коксинский</w:t>
      </w:r>
      <w:proofErr w:type="spellEnd"/>
      <w:r w:rsidRPr="0047473D">
        <w:rPr>
          <w:rFonts w:ascii="Times New Roman" w:eastAsiaTheme="minorEastAsia" w:hAnsi="Times New Roman" w:cs="Times New Roman"/>
          <w:b/>
          <w:sz w:val="24"/>
          <w:szCs w:val="24"/>
        </w:rPr>
        <w:t xml:space="preserve"> район».</w:t>
      </w:r>
      <w:r w:rsidRPr="004747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E4CAC" w:rsidRPr="0047473D" w:rsidRDefault="007E4CAC" w:rsidP="007E4CAC">
      <w:pPr>
        <w:ind w:firstLine="709"/>
        <w:jc w:val="both"/>
      </w:pPr>
      <w:r w:rsidRPr="0047473D">
        <w:t>За 1 полугодие 2020 года  МУ АМО «Домом Творчества и Досуга</w:t>
      </w:r>
      <w:proofErr w:type="gramStart"/>
      <w:r w:rsidRPr="0047473D">
        <w:t>»б</w:t>
      </w:r>
      <w:proofErr w:type="gramEnd"/>
      <w:r w:rsidRPr="0047473D">
        <w:t>ыло проведено 7 мероприятий, которые организовываются с целью профилактики правонарушений среди несовершеннолетних и привлечению детей и подростков к позитивному образу жизни.</w:t>
      </w:r>
    </w:p>
    <w:p w:rsidR="007E4CAC" w:rsidRPr="0047473D" w:rsidRDefault="007E4CAC" w:rsidP="007E4CAC">
      <w:pPr>
        <w:ind w:firstLine="709"/>
        <w:jc w:val="both"/>
      </w:pPr>
    </w:p>
    <w:tbl>
      <w:tblPr>
        <w:tblStyle w:val="a7"/>
        <w:tblW w:w="0" w:type="auto"/>
        <w:tblLook w:val="04A0"/>
      </w:tblPr>
      <w:tblGrid>
        <w:gridCol w:w="611"/>
        <w:gridCol w:w="1479"/>
        <w:gridCol w:w="3603"/>
        <w:gridCol w:w="2287"/>
        <w:gridCol w:w="2017"/>
      </w:tblGrid>
      <w:tr w:rsidR="007E4CAC" w:rsidRPr="0047473D" w:rsidTr="00EF4896">
        <w:tc>
          <w:tcPr>
            <w:tcW w:w="625" w:type="dxa"/>
          </w:tcPr>
          <w:p w:rsidR="007E4CAC" w:rsidRPr="0047473D" w:rsidRDefault="007E4CAC" w:rsidP="00EF4896">
            <w:pPr>
              <w:jc w:val="center"/>
              <w:rPr>
                <w:b/>
              </w:rPr>
            </w:pPr>
            <w:r w:rsidRPr="0047473D">
              <w:rPr>
                <w:b/>
              </w:rPr>
              <w:t xml:space="preserve">№ </w:t>
            </w:r>
            <w:proofErr w:type="spellStart"/>
            <w:proofErr w:type="gramStart"/>
            <w:r w:rsidRPr="0047473D">
              <w:rPr>
                <w:b/>
              </w:rPr>
              <w:t>п</w:t>
            </w:r>
            <w:proofErr w:type="spellEnd"/>
            <w:proofErr w:type="gramEnd"/>
            <w:r w:rsidRPr="0047473D">
              <w:rPr>
                <w:b/>
                <w:lang w:val="en-US"/>
              </w:rPr>
              <w:t>/</w:t>
            </w:r>
            <w:proofErr w:type="spellStart"/>
            <w:r w:rsidRPr="0047473D">
              <w:rPr>
                <w:b/>
              </w:rPr>
              <w:t>п</w:t>
            </w:r>
            <w:proofErr w:type="spellEnd"/>
          </w:p>
        </w:tc>
        <w:tc>
          <w:tcPr>
            <w:tcW w:w="1479" w:type="dxa"/>
          </w:tcPr>
          <w:p w:rsidR="007E4CAC" w:rsidRPr="0047473D" w:rsidRDefault="007E4CAC" w:rsidP="00EF4896">
            <w:pPr>
              <w:jc w:val="center"/>
              <w:rPr>
                <w:b/>
              </w:rPr>
            </w:pPr>
            <w:r w:rsidRPr="0047473D">
              <w:rPr>
                <w:b/>
              </w:rPr>
              <w:t>Дата проведения</w:t>
            </w:r>
          </w:p>
        </w:tc>
        <w:tc>
          <w:tcPr>
            <w:tcW w:w="4100" w:type="dxa"/>
          </w:tcPr>
          <w:p w:rsidR="007E4CAC" w:rsidRPr="0047473D" w:rsidRDefault="007E4CAC" w:rsidP="00EF4896">
            <w:pPr>
              <w:jc w:val="center"/>
              <w:rPr>
                <w:b/>
              </w:rPr>
            </w:pPr>
          </w:p>
          <w:p w:rsidR="007E4CAC" w:rsidRPr="0047473D" w:rsidRDefault="007E4CAC" w:rsidP="00EF4896">
            <w:pPr>
              <w:jc w:val="center"/>
              <w:rPr>
                <w:b/>
              </w:rPr>
            </w:pPr>
            <w:r w:rsidRPr="0047473D">
              <w:rPr>
                <w:b/>
              </w:rPr>
              <w:t>Наименование мероприятия</w:t>
            </w:r>
          </w:p>
        </w:tc>
        <w:tc>
          <w:tcPr>
            <w:tcW w:w="2461" w:type="dxa"/>
          </w:tcPr>
          <w:p w:rsidR="007E4CAC" w:rsidRPr="0047473D" w:rsidRDefault="007E4CAC" w:rsidP="00EF4896">
            <w:pPr>
              <w:jc w:val="center"/>
              <w:rPr>
                <w:b/>
              </w:rPr>
            </w:pPr>
            <w:r w:rsidRPr="0047473D">
              <w:rPr>
                <w:b/>
              </w:rPr>
              <w:t>Форма мероприятия</w:t>
            </w:r>
          </w:p>
        </w:tc>
        <w:tc>
          <w:tcPr>
            <w:tcW w:w="2017" w:type="dxa"/>
          </w:tcPr>
          <w:p w:rsidR="007E4CAC" w:rsidRPr="0047473D" w:rsidRDefault="007E4CAC" w:rsidP="00EF4896">
            <w:pPr>
              <w:jc w:val="center"/>
              <w:rPr>
                <w:b/>
              </w:rPr>
            </w:pPr>
            <w:r w:rsidRPr="0047473D">
              <w:rPr>
                <w:b/>
              </w:rPr>
              <w:t>Количество участников</w:t>
            </w:r>
          </w:p>
        </w:tc>
      </w:tr>
      <w:tr w:rsidR="007E4CAC" w:rsidRPr="0047473D" w:rsidTr="00EF4896">
        <w:tc>
          <w:tcPr>
            <w:tcW w:w="625" w:type="dxa"/>
          </w:tcPr>
          <w:p w:rsidR="007E4CAC" w:rsidRPr="0047473D" w:rsidRDefault="007E4CAC" w:rsidP="00EF4896">
            <w:pPr>
              <w:jc w:val="center"/>
            </w:pPr>
          </w:p>
          <w:p w:rsidR="007E4CAC" w:rsidRPr="0047473D" w:rsidRDefault="007E4CAC" w:rsidP="00EF4896">
            <w:pPr>
              <w:jc w:val="center"/>
            </w:pPr>
            <w:r w:rsidRPr="0047473D">
              <w:t>1.</w:t>
            </w:r>
          </w:p>
        </w:tc>
        <w:tc>
          <w:tcPr>
            <w:tcW w:w="1479" w:type="dxa"/>
          </w:tcPr>
          <w:p w:rsidR="007E4CAC" w:rsidRPr="0047473D" w:rsidRDefault="007E4CAC" w:rsidP="00EF4896">
            <w:pPr>
              <w:jc w:val="center"/>
            </w:pPr>
          </w:p>
          <w:p w:rsidR="007E4CAC" w:rsidRPr="0047473D" w:rsidRDefault="007E4CAC" w:rsidP="00EF4896">
            <w:pPr>
              <w:jc w:val="center"/>
            </w:pPr>
            <w:r w:rsidRPr="0047473D">
              <w:t>17.01.2020</w:t>
            </w:r>
          </w:p>
        </w:tc>
        <w:tc>
          <w:tcPr>
            <w:tcW w:w="4100" w:type="dxa"/>
          </w:tcPr>
          <w:p w:rsidR="007E4CAC" w:rsidRPr="0047473D" w:rsidRDefault="007E4CAC" w:rsidP="00EF4896">
            <w:pPr>
              <w:jc w:val="center"/>
            </w:pPr>
          </w:p>
          <w:p w:rsidR="007E4CAC" w:rsidRPr="0047473D" w:rsidRDefault="007E4CAC" w:rsidP="00EF4896">
            <w:pPr>
              <w:jc w:val="center"/>
            </w:pPr>
            <w:r w:rsidRPr="0047473D">
              <w:t>«Мы играем, веселимся»</w:t>
            </w:r>
          </w:p>
        </w:tc>
        <w:tc>
          <w:tcPr>
            <w:tcW w:w="2461" w:type="dxa"/>
          </w:tcPr>
          <w:p w:rsidR="007E4CAC" w:rsidRPr="0047473D" w:rsidRDefault="007E4CAC" w:rsidP="00EF4896">
            <w:pPr>
              <w:jc w:val="center"/>
            </w:pPr>
            <w:r w:rsidRPr="0047473D">
              <w:t>Крещенские вечерки для детей среднего школьного возраста</w:t>
            </w:r>
          </w:p>
        </w:tc>
        <w:tc>
          <w:tcPr>
            <w:tcW w:w="2017" w:type="dxa"/>
          </w:tcPr>
          <w:p w:rsidR="007E4CAC" w:rsidRPr="0047473D" w:rsidRDefault="007E4CAC" w:rsidP="00EF4896">
            <w:pPr>
              <w:jc w:val="center"/>
            </w:pPr>
          </w:p>
          <w:p w:rsidR="007E4CAC" w:rsidRPr="0047473D" w:rsidRDefault="007E4CAC" w:rsidP="00EF4896">
            <w:pPr>
              <w:jc w:val="center"/>
            </w:pPr>
            <w:r w:rsidRPr="0047473D">
              <w:t>40</w:t>
            </w:r>
          </w:p>
        </w:tc>
      </w:tr>
      <w:tr w:rsidR="007E4CAC" w:rsidRPr="0047473D" w:rsidTr="00EF4896">
        <w:tc>
          <w:tcPr>
            <w:tcW w:w="625" w:type="dxa"/>
          </w:tcPr>
          <w:p w:rsidR="007E4CAC" w:rsidRPr="0047473D" w:rsidRDefault="007E4CAC" w:rsidP="00EF4896">
            <w:pPr>
              <w:jc w:val="center"/>
            </w:pPr>
            <w:r w:rsidRPr="0047473D">
              <w:t>2.</w:t>
            </w:r>
          </w:p>
        </w:tc>
        <w:tc>
          <w:tcPr>
            <w:tcW w:w="1479" w:type="dxa"/>
          </w:tcPr>
          <w:p w:rsidR="007E4CAC" w:rsidRPr="0047473D" w:rsidRDefault="007E4CAC" w:rsidP="00EF4896">
            <w:pPr>
              <w:jc w:val="center"/>
            </w:pPr>
            <w:r w:rsidRPr="0047473D">
              <w:t>30.04 – 9.05.20202</w:t>
            </w:r>
          </w:p>
        </w:tc>
        <w:tc>
          <w:tcPr>
            <w:tcW w:w="4100" w:type="dxa"/>
          </w:tcPr>
          <w:p w:rsidR="007E4CAC" w:rsidRPr="0047473D" w:rsidRDefault="007E4CAC" w:rsidP="00EF4896">
            <w:pPr>
              <w:jc w:val="center"/>
            </w:pPr>
          </w:p>
          <w:p w:rsidR="007E4CAC" w:rsidRPr="0047473D" w:rsidRDefault="007E4CAC" w:rsidP="00EF4896">
            <w:pPr>
              <w:jc w:val="center"/>
            </w:pPr>
            <w:r w:rsidRPr="0047473D">
              <w:t>«Моё первое 9 Мая»</w:t>
            </w:r>
          </w:p>
        </w:tc>
        <w:tc>
          <w:tcPr>
            <w:tcW w:w="2461" w:type="dxa"/>
          </w:tcPr>
          <w:p w:rsidR="007E4CAC" w:rsidRPr="0047473D" w:rsidRDefault="007E4CAC" w:rsidP="00EF4896">
            <w:pPr>
              <w:jc w:val="center"/>
            </w:pPr>
          </w:p>
          <w:p w:rsidR="007E4CAC" w:rsidRPr="0047473D" w:rsidRDefault="007E4CAC" w:rsidP="00EF4896">
            <w:pPr>
              <w:jc w:val="center"/>
            </w:pPr>
            <w:proofErr w:type="spellStart"/>
            <w:r w:rsidRPr="0047473D">
              <w:t>Онлайн</w:t>
            </w:r>
            <w:proofErr w:type="spellEnd"/>
            <w:r w:rsidRPr="0047473D">
              <w:t xml:space="preserve"> </w:t>
            </w:r>
            <w:proofErr w:type="spellStart"/>
            <w:r w:rsidRPr="0047473D">
              <w:t>фотогалерея</w:t>
            </w:r>
            <w:proofErr w:type="spellEnd"/>
          </w:p>
        </w:tc>
        <w:tc>
          <w:tcPr>
            <w:tcW w:w="2017" w:type="dxa"/>
          </w:tcPr>
          <w:p w:rsidR="007E4CAC" w:rsidRPr="0047473D" w:rsidRDefault="007E4CAC" w:rsidP="00EF4896">
            <w:pPr>
              <w:jc w:val="center"/>
            </w:pPr>
          </w:p>
          <w:p w:rsidR="007E4CAC" w:rsidRPr="0047473D" w:rsidRDefault="007E4CAC" w:rsidP="00EF4896">
            <w:pPr>
              <w:jc w:val="center"/>
            </w:pPr>
            <w:r w:rsidRPr="0047473D">
              <w:t>50</w:t>
            </w:r>
          </w:p>
        </w:tc>
      </w:tr>
      <w:tr w:rsidR="007E4CAC" w:rsidRPr="0047473D" w:rsidTr="00EF4896">
        <w:tc>
          <w:tcPr>
            <w:tcW w:w="625" w:type="dxa"/>
          </w:tcPr>
          <w:p w:rsidR="007E4CAC" w:rsidRPr="0047473D" w:rsidRDefault="007E4CAC" w:rsidP="00EF4896">
            <w:pPr>
              <w:jc w:val="center"/>
            </w:pPr>
            <w:r w:rsidRPr="0047473D">
              <w:t>3.</w:t>
            </w:r>
          </w:p>
        </w:tc>
        <w:tc>
          <w:tcPr>
            <w:tcW w:w="1479" w:type="dxa"/>
          </w:tcPr>
          <w:p w:rsidR="007E4CAC" w:rsidRPr="0047473D" w:rsidRDefault="007E4CAC" w:rsidP="00EF4896">
            <w:pPr>
              <w:jc w:val="center"/>
            </w:pPr>
          </w:p>
          <w:p w:rsidR="007E4CAC" w:rsidRPr="0047473D" w:rsidRDefault="007E4CAC" w:rsidP="00EF4896">
            <w:pPr>
              <w:jc w:val="center"/>
            </w:pPr>
            <w:r w:rsidRPr="0047473D">
              <w:t>30.04 – 9.05.2020</w:t>
            </w:r>
          </w:p>
        </w:tc>
        <w:tc>
          <w:tcPr>
            <w:tcW w:w="4100" w:type="dxa"/>
          </w:tcPr>
          <w:p w:rsidR="007E4CAC" w:rsidRPr="0047473D" w:rsidRDefault="007E4CAC" w:rsidP="00EF4896">
            <w:pPr>
              <w:jc w:val="center"/>
            </w:pPr>
          </w:p>
          <w:p w:rsidR="007E4CAC" w:rsidRPr="0047473D" w:rsidRDefault="007E4CAC" w:rsidP="00EF4896">
            <w:pPr>
              <w:jc w:val="center"/>
            </w:pPr>
            <w:r w:rsidRPr="0047473D">
              <w:t>«Наследники Победы»</w:t>
            </w:r>
          </w:p>
        </w:tc>
        <w:tc>
          <w:tcPr>
            <w:tcW w:w="2461" w:type="dxa"/>
          </w:tcPr>
          <w:p w:rsidR="007E4CAC" w:rsidRPr="0047473D" w:rsidRDefault="007E4CAC" w:rsidP="00EF4896">
            <w:pPr>
              <w:jc w:val="center"/>
            </w:pPr>
            <w:proofErr w:type="spellStart"/>
            <w:r w:rsidRPr="0047473D">
              <w:t>Онлайн</w:t>
            </w:r>
            <w:proofErr w:type="spellEnd"/>
            <w:r w:rsidRPr="0047473D">
              <w:t xml:space="preserve"> акция – стихи и песни о Победе</w:t>
            </w:r>
          </w:p>
        </w:tc>
        <w:tc>
          <w:tcPr>
            <w:tcW w:w="2017" w:type="dxa"/>
          </w:tcPr>
          <w:p w:rsidR="007E4CAC" w:rsidRPr="0047473D" w:rsidRDefault="007E4CAC" w:rsidP="00EF4896">
            <w:pPr>
              <w:jc w:val="center"/>
            </w:pPr>
          </w:p>
          <w:p w:rsidR="007E4CAC" w:rsidRPr="0047473D" w:rsidRDefault="007E4CAC" w:rsidP="00EF4896">
            <w:pPr>
              <w:jc w:val="center"/>
            </w:pPr>
            <w:r w:rsidRPr="0047473D">
              <w:t>43</w:t>
            </w:r>
          </w:p>
        </w:tc>
      </w:tr>
      <w:tr w:rsidR="007E4CAC" w:rsidRPr="0047473D" w:rsidTr="00EF4896">
        <w:tc>
          <w:tcPr>
            <w:tcW w:w="625" w:type="dxa"/>
          </w:tcPr>
          <w:p w:rsidR="007E4CAC" w:rsidRPr="0047473D" w:rsidRDefault="007E4CAC" w:rsidP="00EF4896">
            <w:pPr>
              <w:jc w:val="center"/>
            </w:pPr>
            <w:r w:rsidRPr="0047473D">
              <w:t>4.</w:t>
            </w:r>
          </w:p>
        </w:tc>
        <w:tc>
          <w:tcPr>
            <w:tcW w:w="1479" w:type="dxa"/>
          </w:tcPr>
          <w:p w:rsidR="007E4CAC" w:rsidRPr="0047473D" w:rsidRDefault="007E4CAC" w:rsidP="00EF4896">
            <w:pPr>
              <w:jc w:val="center"/>
            </w:pPr>
            <w:r w:rsidRPr="0047473D">
              <w:t>30.04 – 9.05.2020</w:t>
            </w:r>
          </w:p>
        </w:tc>
        <w:tc>
          <w:tcPr>
            <w:tcW w:w="4100" w:type="dxa"/>
          </w:tcPr>
          <w:p w:rsidR="007E4CAC" w:rsidRPr="0047473D" w:rsidRDefault="007E4CAC" w:rsidP="00EF4896">
            <w:pPr>
              <w:jc w:val="center"/>
            </w:pPr>
          </w:p>
          <w:p w:rsidR="007E4CAC" w:rsidRPr="0047473D" w:rsidRDefault="007E4CAC" w:rsidP="00EF4896">
            <w:pPr>
              <w:jc w:val="center"/>
            </w:pPr>
            <w:r w:rsidRPr="0047473D">
              <w:t>«Спасибо Деду за Победу»</w:t>
            </w:r>
          </w:p>
        </w:tc>
        <w:tc>
          <w:tcPr>
            <w:tcW w:w="2461" w:type="dxa"/>
          </w:tcPr>
          <w:p w:rsidR="007E4CAC" w:rsidRPr="0047473D" w:rsidRDefault="007E4CAC" w:rsidP="00EF4896">
            <w:pPr>
              <w:jc w:val="center"/>
            </w:pPr>
            <w:proofErr w:type="spellStart"/>
            <w:r w:rsidRPr="0047473D">
              <w:t>Онлайн</w:t>
            </w:r>
            <w:proofErr w:type="spellEnd"/>
            <w:r w:rsidRPr="0047473D">
              <w:t xml:space="preserve"> акция видеороликов</w:t>
            </w:r>
          </w:p>
        </w:tc>
        <w:tc>
          <w:tcPr>
            <w:tcW w:w="2017" w:type="dxa"/>
          </w:tcPr>
          <w:p w:rsidR="007E4CAC" w:rsidRPr="0047473D" w:rsidRDefault="007E4CAC" w:rsidP="00EF4896">
            <w:pPr>
              <w:jc w:val="center"/>
            </w:pPr>
          </w:p>
          <w:p w:rsidR="007E4CAC" w:rsidRPr="0047473D" w:rsidRDefault="007E4CAC" w:rsidP="00EF4896">
            <w:pPr>
              <w:jc w:val="center"/>
            </w:pPr>
            <w:r w:rsidRPr="0047473D">
              <w:t>35</w:t>
            </w:r>
          </w:p>
        </w:tc>
      </w:tr>
      <w:tr w:rsidR="007E4CAC" w:rsidRPr="0047473D" w:rsidTr="00EF4896">
        <w:tc>
          <w:tcPr>
            <w:tcW w:w="625" w:type="dxa"/>
          </w:tcPr>
          <w:p w:rsidR="007E4CAC" w:rsidRPr="0047473D" w:rsidRDefault="007E4CAC" w:rsidP="00EF4896">
            <w:pPr>
              <w:jc w:val="center"/>
            </w:pPr>
          </w:p>
          <w:p w:rsidR="007E4CAC" w:rsidRPr="0047473D" w:rsidRDefault="007E4CAC" w:rsidP="00EF4896">
            <w:pPr>
              <w:jc w:val="center"/>
            </w:pPr>
          </w:p>
          <w:p w:rsidR="007E4CAC" w:rsidRPr="0047473D" w:rsidRDefault="007E4CAC" w:rsidP="00EF4896">
            <w:pPr>
              <w:jc w:val="center"/>
            </w:pPr>
            <w:r w:rsidRPr="0047473D">
              <w:lastRenderedPageBreak/>
              <w:t>5.</w:t>
            </w:r>
          </w:p>
        </w:tc>
        <w:tc>
          <w:tcPr>
            <w:tcW w:w="1479" w:type="dxa"/>
          </w:tcPr>
          <w:p w:rsidR="007E4CAC" w:rsidRPr="0047473D" w:rsidRDefault="007E4CAC" w:rsidP="00EF4896">
            <w:pPr>
              <w:jc w:val="center"/>
            </w:pPr>
          </w:p>
          <w:p w:rsidR="007E4CAC" w:rsidRPr="0047473D" w:rsidRDefault="007E4CAC" w:rsidP="00EF4896">
            <w:pPr>
              <w:jc w:val="center"/>
            </w:pPr>
          </w:p>
          <w:p w:rsidR="007E4CAC" w:rsidRPr="0047473D" w:rsidRDefault="007E4CAC" w:rsidP="00EF4896">
            <w:pPr>
              <w:jc w:val="center"/>
            </w:pPr>
            <w:r w:rsidRPr="0047473D">
              <w:lastRenderedPageBreak/>
              <w:t>Апрель, май, июнь</w:t>
            </w:r>
          </w:p>
        </w:tc>
        <w:tc>
          <w:tcPr>
            <w:tcW w:w="4100" w:type="dxa"/>
          </w:tcPr>
          <w:p w:rsidR="007E4CAC" w:rsidRPr="0047473D" w:rsidRDefault="007E4CAC" w:rsidP="00EF4896">
            <w:pPr>
              <w:jc w:val="center"/>
            </w:pPr>
          </w:p>
          <w:p w:rsidR="007E4CAC" w:rsidRPr="0047473D" w:rsidRDefault="007E4CAC" w:rsidP="00EF4896">
            <w:pPr>
              <w:jc w:val="center"/>
            </w:pPr>
          </w:p>
          <w:p w:rsidR="007E4CAC" w:rsidRPr="0047473D" w:rsidRDefault="007E4CAC" w:rsidP="00EF4896">
            <w:pPr>
              <w:jc w:val="center"/>
            </w:pPr>
          </w:p>
          <w:p w:rsidR="007E4CAC" w:rsidRPr="0047473D" w:rsidRDefault="007E4CAC" w:rsidP="00EF4896">
            <w:pPr>
              <w:jc w:val="center"/>
            </w:pPr>
            <w:r w:rsidRPr="0047473D">
              <w:t>«В гостях у детства»</w:t>
            </w:r>
          </w:p>
        </w:tc>
        <w:tc>
          <w:tcPr>
            <w:tcW w:w="2461" w:type="dxa"/>
          </w:tcPr>
          <w:p w:rsidR="007E4CAC" w:rsidRPr="0047473D" w:rsidRDefault="007E4CAC" w:rsidP="00EF4896">
            <w:pPr>
              <w:jc w:val="center"/>
            </w:pPr>
          </w:p>
          <w:p w:rsidR="007E4CAC" w:rsidRPr="0047473D" w:rsidRDefault="007E4CAC" w:rsidP="00EF4896">
            <w:pPr>
              <w:jc w:val="center"/>
            </w:pPr>
          </w:p>
          <w:p w:rsidR="007E4CAC" w:rsidRPr="0047473D" w:rsidRDefault="007E4CAC" w:rsidP="00EF4896">
            <w:pPr>
              <w:jc w:val="center"/>
            </w:pPr>
            <w:r w:rsidRPr="0047473D">
              <w:lastRenderedPageBreak/>
              <w:t>Цикл 10 радиопередач</w:t>
            </w:r>
          </w:p>
        </w:tc>
        <w:tc>
          <w:tcPr>
            <w:tcW w:w="2017" w:type="dxa"/>
          </w:tcPr>
          <w:p w:rsidR="007E4CAC" w:rsidRPr="0047473D" w:rsidRDefault="007E4CAC" w:rsidP="00EF4896">
            <w:pPr>
              <w:jc w:val="center"/>
            </w:pPr>
            <w:r w:rsidRPr="0047473D">
              <w:lastRenderedPageBreak/>
              <w:t xml:space="preserve">Аудитория радиослушателей </w:t>
            </w:r>
            <w:proofErr w:type="spellStart"/>
            <w:r w:rsidRPr="0047473D">
              <w:lastRenderedPageBreak/>
              <w:t>Усть-Коксинского</w:t>
            </w:r>
            <w:proofErr w:type="spellEnd"/>
            <w:r w:rsidRPr="0047473D">
              <w:t xml:space="preserve"> района</w:t>
            </w:r>
          </w:p>
        </w:tc>
      </w:tr>
      <w:tr w:rsidR="007E4CAC" w:rsidRPr="0047473D" w:rsidTr="00EF4896">
        <w:tc>
          <w:tcPr>
            <w:tcW w:w="625" w:type="dxa"/>
          </w:tcPr>
          <w:p w:rsidR="007E4CAC" w:rsidRPr="0047473D" w:rsidRDefault="007E4CAC" w:rsidP="00EF4896">
            <w:pPr>
              <w:jc w:val="center"/>
            </w:pPr>
            <w:r w:rsidRPr="0047473D">
              <w:lastRenderedPageBreak/>
              <w:t>6.</w:t>
            </w:r>
          </w:p>
        </w:tc>
        <w:tc>
          <w:tcPr>
            <w:tcW w:w="1479" w:type="dxa"/>
          </w:tcPr>
          <w:p w:rsidR="007E4CAC" w:rsidRPr="0047473D" w:rsidRDefault="007E4CAC" w:rsidP="00EF4896">
            <w:pPr>
              <w:jc w:val="center"/>
            </w:pPr>
            <w:r w:rsidRPr="0047473D">
              <w:t>15.05 – 01.06.2020</w:t>
            </w:r>
          </w:p>
        </w:tc>
        <w:tc>
          <w:tcPr>
            <w:tcW w:w="4100" w:type="dxa"/>
          </w:tcPr>
          <w:p w:rsidR="007E4CAC" w:rsidRPr="0047473D" w:rsidRDefault="007E4CAC" w:rsidP="00EF4896">
            <w:pPr>
              <w:jc w:val="center"/>
            </w:pPr>
          </w:p>
          <w:p w:rsidR="007E4CAC" w:rsidRPr="0047473D" w:rsidRDefault="007E4CAC" w:rsidP="00EF4896">
            <w:pPr>
              <w:jc w:val="center"/>
            </w:pPr>
            <w:r w:rsidRPr="0047473D">
              <w:t>«Маскарад на новый лад»</w:t>
            </w:r>
          </w:p>
        </w:tc>
        <w:tc>
          <w:tcPr>
            <w:tcW w:w="2461" w:type="dxa"/>
          </w:tcPr>
          <w:p w:rsidR="007E4CAC" w:rsidRPr="0047473D" w:rsidRDefault="007E4CAC" w:rsidP="00EF4896">
            <w:pPr>
              <w:jc w:val="center"/>
            </w:pPr>
            <w:r w:rsidRPr="0047473D">
              <w:t>Семейный фотоконкурс</w:t>
            </w:r>
          </w:p>
        </w:tc>
        <w:tc>
          <w:tcPr>
            <w:tcW w:w="2017" w:type="dxa"/>
          </w:tcPr>
          <w:p w:rsidR="007E4CAC" w:rsidRPr="0047473D" w:rsidRDefault="007E4CAC" w:rsidP="00EF4896">
            <w:pPr>
              <w:jc w:val="center"/>
            </w:pPr>
          </w:p>
          <w:p w:rsidR="007E4CAC" w:rsidRPr="0047473D" w:rsidRDefault="007E4CAC" w:rsidP="00EF4896">
            <w:pPr>
              <w:jc w:val="center"/>
            </w:pPr>
            <w:r w:rsidRPr="0047473D">
              <w:t>36</w:t>
            </w:r>
          </w:p>
        </w:tc>
      </w:tr>
      <w:tr w:rsidR="007E4CAC" w:rsidRPr="0047473D" w:rsidTr="00EF4896">
        <w:trPr>
          <w:trHeight w:val="1342"/>
        </w:trPr>
        <w:tc>
          <w:tcPr>
            <w:tcW w:w="625" w:type="dxa"/>
          </w:tcPr>
          <w:p w:rsidR="007E4CAC" w:rsidRPr="0047473D" w:rsidRDefault="007E4CAC" w:rsidP="00EF4896">
            <w:pPr>
              <w:jc w:val="center"/>
            </w:pPr>
          </w:p>
          <w:p w:rsidR="007E4CAC" w:rsidRPr="0047473D" w:rsidRDefault="007E4CAC" w:rsidP="00EF4896">
            <w:pPr>
              <w:jc w:val="center"/>
            </w:pPr>
          </w:p>
          <w:p w:rsidR="007E4CAC" w:rsidRPr="0047473D" w:rsidRDefault="007E4CAC" w:rsidP="00EF4896">
            <w:pPr>
              <w:jc w:val="center"/>
            </w:pPr>
          </w:p>
          <w:p w:rsidR="007E4CAC" w:rsidRPr="0047473D" w:rsidRDefault="007E4CAC" w:rsidP="00EF4896">
            <w:pPr>
              <w:jc w:val="center"/>
            </w:pPr>
            <w:r w:rsidRPr="0047473D">
              <w:t>7.</w:t>
            </w:r>
          </w:p>
        </w:tc>
        <w:tc>
          <w:tcPr>
            <w:tcW w:w="1479" w:type="dxa"/>
          </w:tcPr>
          <w:p w:rsidR="007E4CAC" w:rsidRPr="0047473D" w:rsidRDefault="007E4CAC" w:rsidP="00EF4896">
            <w:pPr>
              <w:jc w:val="center"/>
            </w:pPr>
          </w:p>
          <w:p w:rsidR="007E4CAC" w:rsidRPr="0047473D" w:rsidRDefault="007E4CAC" w:rsidP="00EF4896">
            <w:pPr>
              <w:jc w:val="center"/>
            </w:pPr>
          </w:p>
          <w:p w:rsidR="007E4CAC" w:rsidRPr="0047473D" w:rsidRDefault="007E4CAC" w:rsidP="00EF4896">
            <w:pPr>
              <w:jc w:val="center"/>
            </w:pPr>
          </w:p>
          <w:p w:rsidR="007E4CAC" w:rsidRPr="0047473D" w:rsidRDefault="007E4CAC" w:rsidP="00EF4896">
            <w:pPr>
              <w:jc w:val="center"/>
            </w:pPr>
            <w:r w:rsidRPr="0047473D">
              <w:t>26.06 – 15.07.2020</w:t>
            </w:r>
          </w:p>
        </w:tc>
        <w:tc>
          <w:tcPr>
            <w:tcW w:w="4100" w:type="dxa"/>
          </w:tcPr>
          <w:p w:rsidR="007E4CAC" w:rsidRPr="0047473D" w:rsidRDefault="007E4CAC" w:rsidP="00EF4896">
            <w:pPr>
              <w:jc w:val="center"/>
            </w:pPr>
          </w:p>
          <w:p w:rsidR="007E4CAC" w:rsidRPr="0047473D" w:rsidRDefault="007E4CAC" w:rsidP="00EF4896">
            <w:pPr>
              <w:jc w:val="center"/>
            </w:pPr>
          </w:p>
          <w:p w:rsidR="007E4CAC" w:rsidRPr="0047473D" w:rsidRDefault="007E4CAC" w:rsidP="00EF4896">
            <w:pPr>
              <w:jc w:val="center"/>
            </w:pPr>
          </w:p>
          <w:p w:rsidR="007E4CAC" w:rsidRPr="0047473D" w:rsidRDefault="007E4CAC" w:rsidP="00EF4896">
            <w:pPr>
              <w:jc w:val="center"/>
            </w:pPr>
            <w:r w:rsidRPr="0047473D">
              <w:t>«Даёшь, молодёжь!»</w:t>
            </w:r>
          </w:p>
        </w:tc>
        <w:tc>
          <w:tcPr>
            <w:tcW w:w="2461" w:type="dxa"/>
          </w:tcPr>
          <w:p w:rsidR="007E4CAC" w:rsidRPr="0047473D" w:rsidRDefault="007E4CAC" w:rsidP="00EF4896">
            <w:pPr>
              <w:jc w:val="center"/>
            </w:pPr>
          </w:p>
          <w:p w:rsidR="007E4CAC" w:rsidRPr="0047473D" w:rsidRDefault="007E4CAC" w:rsidP="00EF4896">
            <w:pPr>
              <w:jc w:val="center"/>
            </w:pPr>
          </w:p>
          <w:p w:rsidR="007E4CAC" w:rsidRPr="0047473D" w:rsidRDefault="007E4CAC" w:rsidP="00EF4896">
            <w:pPr>
              <w:jc w:val="center"/>
            </w:pPr>
            <w:r w:rsidRPr="0047473D">
              <w:t>Открытый конкурс молодёжных видеороликов</w:t>
            </w:r>
          </w:p>
        </w:tc>
        <w:tc>
          <w:tcPr>
            <w:tcW w:w="2017" w:type="dxa"/>
          </w:tcPr>
          <w:p w:rsidR="007E4CAC" w:rsidRPr="0047473D" w:rsidRDefault="007E4CAC" w:rsidP="00EF4896">
            <w:pPr>
              <w:jc w:val="center"/>
            </w:pPr>
          </w:p>
          <w:p w:rsidR="007E4CAC" w:rsidRPr="0047473D" w:rsidRDefault="007E4CAC" w:rsidP="00EF4896">
            <w:pPr>
              <w:jc w:val="center"/>
            </w:pPr>
            <w:r w:rsidRPr="0047473D">
              <w:t xml:space="preserve">Молодёжные активы сёл </w:t>
            </w:r>
          </w:p>
          <w:p w:rsidR="007E4CAC" w:rsidRPr="0047473D" w:rsidRDefault="007E4CAC" w:rsidP="00EF4896">
            <w:pPr>
              <w:jc w:val="center"/>
            </w:pPr>
            <w:proofErr w:type="spellStart"/>
            <w:r w:rsidRPr="0047473D">
              <w:t>Усть-Коксинского</w:t>
            </w:r>
            <w:proofErr w:type="spellEnd"/>
            <w:r w:rsidRPr="0047473D">
              <w:t xml:space="preserve"> района</w:t>
            </w:r>
          </w:p>
          <w:p w:rsidR="007E4CAC" w:rsidRPr="0047473D" w:rsidRDefault="007E4CAC" w:rsidP="00EF4896"/>
        </w:tc>
      </w:tr>
    </w:tbl>
    <w:p w:rsidR="007E4CAC" w:rsidRPr="0047473D" w:rsidRDefault="007E4CAC" w:rsidP="007E4CAC">
      <w:pPr>
        <w:ind w:firstLine="709"/>
        <w:jc w:val="both"/>
      </w:pPr>
    </w:p>
    <w:p w:rsidR="00A63884" w:rsidRPr="0047473D" w:rsidRDefault="00A63884" w:rsidP="0047473D">
      <w:pPr>
        <w:pStyle w:val="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3884" w:rsidRPr="0047473D" w:rsidRDefault="00A63884" w:rsidP="00A63884">
      <w:pPr>
        <w:pStyle w:val="a9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7473D">
        <w:rPr>
          <w:rFonts w:ascii="Times New Roman" w:hAnsi="Times New Roman" w:cs="Times New Roman"/>
          <w:b/>
          <w:sz w:val="24"/>
          <w:szCs w:val="24"/>
        </w:rPr>
        <w:t>Временное трудоустройство несовершеннолетних граждан – это трудовая деятельность учащихся общеобразовательных школ, начальных и средних профессиональных учебных заведений в возрасте от 14 до 18 лет в свободное от учебы время и в период летних каникул, а так же подростков других категорий.</w:t>
      </w:r>
    </w:p>
    <w:p w:rsidR="00A63884" w:rsidRPr="0047473D" w:rsidRDefault="00A63884" w:rsidP="00A6388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>Основные задачи, решаемые через временное трудоустройство несовершеннолетних граждан:</w:t>
      </w:r>
    </w:p>
    <w:p w:rsidR="00A63884" w:rsidRPr="0047473D" w:rsidRDefault="00A63884" w:rsidP="00A6388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>– Создание условий для формирования у подростков позитивных жизненных позиций.</w:t>
      </w:r>
    </w:p>
    <w:p w:rsidR="00A63884" w:rsidRPr="0047473D" w:rsidRDefault="00A63884" w:rsidP="00A6388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>–Приобщение к труду, получение профессиональных знаний, адаптация к трудовой деятельности.</w:t>
      </w:r>
    </w:p>
    <w:p w:rsidR="00A63884" w:rsidRPr="0047473D" w:rsidRDefault="00A63884" w:rsidP="00A6388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>– Профилактика правонарушений.</w:t>
      </w:r>
    </w:p>
    <w:p w:rsidR="005A39EA" w:rsidRPr="0047473D" w:rsidRDefault="005A39EA" w:rsidP="00A6388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 xml:space="preserve">План  трудоустройства несовершеннолетних на 2020 год -  92 человека. </w:t>
      </w:r>
    </w:p>
    <w:p w:rsidR="00A63884" w:rsidRPr="0047473D" w:rsidRDefault="00561C49" w:rsidP="00A6388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>На 01.07</w:t>
      </w:r>
      <w:r w:rsidR="004D4F66" w:rsidRPr="0047473D">
        <w:rPr>
          <w:rFonts w:ascii="Times New Roman" w:hAnsi="Times New Roman" w:cs="Times New Roman"/>
          <w:sz w:val="24"/>
          <w:szCs w:val="24"/>
        </w:rPr>
        <w:t>.2020</w:t>
      </w:r>
      <w:r w:rsidR="00A63884" w:rsidRPr="0047473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A39EA" w:rsidRPr="0047473D">
        <w:rPr>
          <w:rFonts w:ascii="Times New Roman" w:hAnsi="Times New Roman" w:cs="Times New Roman"/>
          <w:sz w:val="24"/>
          <w:szCs w:val="24"/>
        </w:rPr>
        <w:t xml:space="preserve"> трудоустроено 79 подростков </w:t>
      </w:r>
      <w:r w:rsidR="00A63884" w:rsidRPr="0047473D">
        <w:rPr>
          <w:rFonts w:ascii="Times New Roman" w:hAnsi="Times New Roman" w:cs="Times New Roman"/>
          <w:sz w:val="24"/>
          <w:szCs w:val="24"/>
        </w:rPr>
        <w:t>в возрасте от 14 до 18 лет</w:t>
      </w:r>
      <w:r w:rsidR="005A39EA" w:rsidRPr="0047473D">
        <w:rPr>
          <w:rFonts w:ascii="Times New Roman" w:hAnsi="Times New Roman" w:cs="Times New Roman"/>
          <w:sz w:val="24"/>
          <w:szCs w:val="24"/>
        </w:rPr>
        <w:t xml:space="preserve">.  Освоено 83612 </w:t>
      </w:r>
      <w:r w:rsidR="00A63884" w:rsidRPr="0047473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A1F7F" w:rsidRPr="0047473D" w:rsidRDefault="003A1F7F" w:rsidP="00A6388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1F7F" w:rsidRPr="0047473D" w:rsidRDefault="003A1F7F" w:rsidP="003A1F7F">
      <w:pPr>
        <w:pStyle w:val="a9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73D">
        <w:rPr>
          <w:rFonts w:ascii="Times New Roman" w:hAnsi="Times New Roman" w:cs="Times New Roman"/>
          <w:b/>
          <w:sz w:val="24"/>
          <w:szCs w:val="24"/>
        </w:rPr>
        <w:t>АПОУ РА «Техникум отраслевых технологий».</w:t>
      </w:r>
    </w:p>
    <w:p w:rsidR="003A1F7F" w:rsidRPr="0047473D" w:rsidRDefault="003A1F7F" w:rsidP="003A1F7F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>В АПОУ РА «ТОТ» работает 25 педагогических работников: преподаватели, мастера производственного обучения. Социальный педагог и педагог – психолог, педагог – организатор и педагоги дополнительного образования.</w:t>
      </w:r>
    </w:p>
    <w:p w:rsidR="003A1F7F" w:rsidRPr="0047473D" w:rsidRDefault="003A1F7F" w:rsidP="003A1F7F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 xml:space="preserve">Работа по профилактике правонарушений и преступлений ведётся </w:t>
      </w:r>
      <w:proofErr w:type="gramStart"/>
      <w:r w:rsidRPr="0047473D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47473D">
        <w:rPr>
          <w:rFonts w:ascii="Times New Roman" w:hAnsi="Times New Roman" w:cs="Times New Roman"/>
          <w:sz w:val="24"/>
          <w:szCs w:val="24"/>
        </w:rPr>
        <w:t xml:space="preserve"> работы по профилактике правонарушений среди несовершеннолетних обучающихся:  </w:t>
      </w:r>
    </w:p>
    <w:p w:rsidR="003A1F7F" w:rsidRPr="0047473D" w:rsidRDefault="003A1F7F" w:rsidP="003A1F7F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 xml:space="preserve">- с начало учебного года (сентябрь, октябрь), путем анкетирования и наблюдения, выявляем обучающихся «группы риска», ставим этих обучающихся на внутренний учет техникума, в течение учебного года проводится регулярный контроль за посещаемостью </w:t>
      </w:r>
      <w:proofErr w:type="gramStart"/>
      <w:r w:rsidRPr="0047473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7473D">
        <w:rPr>
          <w:rFonts w:ascii="Times New Roman" w:hAnsi="Times New Roman" w:cs="Times New Roman"/>
          <w:sz w:val="24"/>
          <w:szCs w:val="24"/>
        </w:rPr>
        <w:t xml:space="preserve"> занятий, проводим индивидуальные и групповые занятия и беседы;</w:t>
      </w:r>
    </w:p>
    <w:p w:rsidR="003A1F7F" w:rsidRPr="0047473D" w:rsidRDefault="003A1F7F" w:rsidP="003A1F7F">
      <w:pPr>
        <w:pStyle w:val="af"/>
        <w:shd w:val="clear" w:color="auto" w:fill="FFFFFF"/>
        <w:spacing w:before="0" w:beforeAutospacing="0" w:after="0" w:afterAutospacing="0" w:line="335" w:lineRule="atLeast"/>
        <w:jc w:val="both"/>
        <w:rPr>
          <w:color w:val="000000"/>
        </w:rPr>
      </w:pPr>
      <w:r w:rsidRPr="0047473D">
        <w:t xml:space="preserve">- </w:t>
      </w:r>
      <w:proofErr w:type="spellStart"/>
      <w:r w:rsidRPr="0047473D">
        <w:t>общетехникумовские</w:t>
      </w:r>
      <w:proofErr w:type="spellEnd"/>
      <w:r w:rsidRPr="0047473D">
        <w:t xml:space="preserve"> родительские собрания проводятся два раза в год, в октябре 2019 года провели родительское собрание на тему «Семья и техникум – грани сотрудничества», </w:t>
      </w:r>
      <w:r w:rsidRPr="0047473D">
        <w:rPr>
          <w:color w:val="000000"/>
        </w:rPr>
        <w:t>в ходе данного собрания выступила с докладом педагог – психолог Руки</w:t>
      </w:r>
      <w:r w:rsidR="00B54D81" w:rsidRPr="0047473D">
        <w:rPr>
          <w:color w:val="000000"/>
        </w:rPr>
        <w:t>на М.Ю. Рассказано</w:t>
      </w:r>
      <w:r w:rsidRPr="0047473D">
        <w:rPr>
          <w:color w:val="000000"/>
        </w:rPr>
        <w:t xml:space="preserve"> о том, что семейная политика признается одним из приоритетных направлений социальной политики. С принятием Закона «Об образовании в Российской Федерации» возникли предпосылки для равноправного, творческого, заинтересованного взаимодействия семьи и техникума. </w:t>
      </w:r>
    </w:p>
    <w:p w:rsidR="003A1F7F" w:rsidRPr="0047473D" w:rsidRDefault="003A1F7F" w:rsidP="003A1F7F">
      <w:pPr>
        <w:pStyle w:val="af"/>
        <w:shd w:val="clear" w:color="auto" w:fill="FFFFFF"/>
        <w:spacing w:before="0" w:beforeAutospacing="0" w:after="0" w:afterAutospacing="0" w:line="335" w:lineRule="atLeast"/>
        <w:jc w:val="both"/>
        <w:rPr>
          <w:color w:val="000000"/>
        </w:rPr>
      </w:pPr>
      <w:r w:rsidRPr="0047473D">
        <w:rPr>
          <w:color w:val="000000"/>
        </w:rPr>
        <w:tab/>
        <w:t xml:space="preserve">Взаимодействие техникума и семьи – это взаимосвязь педагогов, обучающихся и родителей в процессе их совместной деятельности и общения. Следовательно, взаимодействие техникума и семьи – это важный механизм их развития. В конце доклада педагог – психолог </w:t>
      </w:r>
      <w:r w:rsidRPr="0047473D">
        <w:rPr>
          <w:color w:val="000000"/>
        </w:rPr>
        <w:lastRenderedPageBreak/>
        <w:t xml:space="preserve">сообщила родителя, что в техникуме начинает работать программа «Семья и техникум – грани </w:t>
      </w:r>
      <w:proofErr w:type="spellStart"/>
      <w:r w:rsidRPr="0047473D">
        <w:rPr>
          <w:color w:val="000000"/>
        </w:rPr>
        <w:t>сотрудничесива</w:t>
      </w:r>
      <w:proofErr w:type="spellEnd"/>
      <w:r w:rsidRPr="0047473D">
        <w:rPr>
          <w:color w:val="000000"/>
        </w:rPr>
        <w:t>».</w:t>
      </w:r>
    </w:p>
    <w:p w:rsidR="003A1F7F" w:rsidRPr="0047473D" w:rsidRDefault="003A1F7F" w:rsidP="003A1F7F">
      <w:pPr>
        <w:pStyle w:val="af"/>
        <w:shd w:val="clear" w:color="auto" w:fill="FFFFFF"/>
        <w:spacing w:before="0" w:beforeAutospacing="0" w:after="0" w:afterAutospacing="0" w:line="335" w:lineRule="atLeast"/>
        <w:jc w:val="both"/>
        <w:rPr>
          <w:color w:val="000000"/>
        </w:rPr>
      </w:pPr>
      <w:r w:rsidRPr="0047473D">
        <w:rPr>
          <w:color w:val="000000"/>
        </w:rPr>
        <w:tab/>
        <w:t>Продолжилось собрание выступлением сотрудников ПДН, ГИБДД. Сотрудники рассказали об административной и уголовной ответственности, о правилах постановки на различные виды учетов, о правилах дорожного движения, об ответственности родителей за детей, которые управляют транспортом, не имеющих водительского удостоверения.</w:t>
      </w:r>
    </w:p>
    <w:p w:rsidR="003A1F7F" w:rsidRPr="0047473D" w:rsidRDefault="003A1F7F" w:rsidP="003A1F7F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октябре все несовершеннолетние обучающиеся участвуют в социально – психологическом тестировании на предмет раннего выявления немедицинского потребления наркотических средств и психотропных веществ. </w:t>
      </w:r>
    </w:p>
    <w:p w:rsidR="003A1F7F" w:rsidRPr="0047473D" w:rsidRDefault="003A1F7F" w:rsidP="003A1F7F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 xml:space="preserve">В декабре проводим правовую неделю. </w:t>
      </w:r>
    </w:p>
    <w:p w:rsidR="003A1F7F" w:rsidRPr="0047473D" w:rsidRDefault="003A1F7F" w:rsidP="003A1F7F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 xml:space="preserve">Проводим классные часы на тему «Проступок. Правонарушение. Преступление», «Учимся мыслить позитивно», «Типы темперамента», «Я и мой характер», по мере необходимости выезжаем по месту жительства </w:t>
      </w:r>
      <w:proofErr w:type="gramStart"/>
      <w:r w:rsidRPr="004747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7473D">
        <w:rPr>
          <w:rFonts w:ascii="Times New Roman" w:hAnsi="Times New Roman" w:cs="Times New Roman"/>
          <w:sz w:val="24"/>
          <w:szCs w:val="24"/>
        </w:rPr>
        <w:t xml:space="preserve"> группы риска, проводим индивидуальные беседы и с обучающимися и с родителями.</w:t>
      </w:r>
    </w:p>
    <w:p w:rsidR="003A1F7F" w:rsidRPr="0047473D" w:rsidRDefault="003A1F7F" w:rsidP="003A1F7F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473D">
        <w:rPr>
          <w:rFonts w:ascii="Times New Roman" w:hAnsi="Times New Roman" w:cs="Times New Roman"/>
          <w:sz w:val="24"/>
          <w:szCs w:val="24"/>
        </w:rPr>
        <w:t>В течение учебного года проведено 9 заседаний Совета профилактики в техникуме.</w:t>
      </w:r>
      <w:r w:rsidRPr="004747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A1F7F" w:rsidRPr="0047473D" w:rsidRDefault="003A1F7F" w:rsidP="003A1F7F">
      <w:pPr>
        <w:ind w:firstLine="708"/>
        <w:jc w:val="both"/>
      </w:pPr>
      <w:r w:rsidRPr="0047473D">
        <w:t>На 20 июня 2020 года  на учете КДН и ЗП, состоит 2 обучающихся АПОУ РА «ТОТ», на внутреннем учете состоит 8 обучающихся.</w:t>
      </w:r>
    </w:p>
    <w:p w:rsidR="003A1F7F" w:rsidRPr="0047473D" w:rsidRDefault="003A1F7F" w:rsidP="003A1F7F">
      <w:pPr>
        <w:ind w:firstLine="708"/>
        <w:jc w:val="both"/>
      </w:pPr>
      <w:r w:rsidRPr="0047473D">
        <w:t xml:space="preserve">По каждому из них составлен план индивидуальной воспитательно-профилактической работы. </w:t>
      </w:r>
      <w:proofErr w:type="gramStart"/>
      <w:r w:rsidRPr="0047473D">
        <w:t>Согласно</w:t>
      </w:r>
      <w:proofErr w:type="gramEnd"/>
      <w:r w:rsidRPr="0047473D">
        <w:t xml:space="preserve"> этого плана, с данными обучающимися ведется индивидуальная работа:</w:t>
      </w:r>
    </w:p>
    <w:p w:rsidR="003A1F7F" w:rsidRPr="0047473D" w:rsidRDefault="003A1F7F" w:rsidP="003A1F7F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ab/>
        <w:t xml:space="preserve">Обучающимся группы – риска назначены шеф – наставники, которые проводят работу по профилактике правонарушений среди обучающихся посредством дополнительных занятий по производственному обучению, тем самым повышают мотивацию для получения профессии. </w:t>
      </w:r>
    </w:p>
    <w:p w:rsidR="003A1F7F" w:rsidRPr="0047473D" w:rsidRDefault="003A1F7F" w:rsidP="003A1F7F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ab/>
        <w:t xml:space="preserve">Проводится диагностика обучающихся универсальным психодиагностическим комплексом, с помощью данного комплекса, педагог психолог проводит психофизиологические и личностные тесты, результаты данных диагностик используются в индивидуальной работы с </w:t>
      </w:r>
      <w:proofErr w:type="gramStart"/>
      <w:r w:rsidRPr="0047473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7473D">
        <w:rPr>
          <w:rFonts w:ascii="Times New Roman" w:hAnsi="Times New Roman" w:cs="Times New Roman"/>
          <w:sz w:val="24"/>
          <w:szCs w:val="24"/>
        </w:rPr>
        <w:t>.</w:t>
      </w:r>
    </w:p>
    <w:p w:rsidR="003A1F7F" w:rsidRPr="0047473D" w:rsidRDefault="003A1F7F" w:rsidP="003A1F7F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 xml:space="preserve">Данные обучающиеся вовлечены во все проводимые мероприятия техникума. В техникуме создан клуб «Беркут», обучающиеся из «группы риска» привлекаются для работы в данном клубе, с целью повышения патриотического воспитания. </w:t>
      </w:r>
    </w:p>
    <w:p w:rsidR="003A1F7F" w:rsidRPr="0047473D" w:rsidRDefault="003A1F7F" w:rsidP="003A1F7F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ab/>
        <w:t>Так же обучающиеся «группы риска» дополнительно посещают кружки и секции.</w:t>
      </w:r>
    </w:p>
    <w:p w:rsidR="003A1F7F" w:rsidRPr="0047473D" w:rsidRDefault="003A1F7F" w:rsidP="003A1F7F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 xml:space="preserve">В техникуме создан волонтерский отряд из числа </w:t>
      </w:r>
      <w:proofErr w:type="gramStart"/>
      <w:r w:rsidRPr="004747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7473D">
        <w:rPr>
          <w:rFonts w:ascii="Times New Roman" w:hAnsi="Times New Roman" w:cs="Times New Roman"/>
          <w:sz w:val="24"/>
          <w:szCs w:val="24"/>
        </w:rPr>
        <w:t>. Оказываем помощь ветеранам труда и просто пожилым людям.</w:t>
      </w:r>
    </w:p>
    <w:p w:rsidR="003A1F7F" w:rsidRPr="0047473D" w:rsidRDefault="003A1F7F" w:rsidP="003A1F7F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 xml:space="preserve">Работа по профилактике правонарушений проводится так же в общежитии, согласно плана работы воспитателя общежития: проведение бесед по комнатам, индивидуальные беседы с </w:t>
      </w:r>
      <w:proofErr w:type="gramStart"/>
      <w:r w:rsidRPr="0047473D">
        <w:rPr>
          <w:rFonts w:ascii="Times New Roman" w:hAnsi="Times New Roman" w:cs="Times New Roman"/>
          <w:sz w:val="24"/>
          <w:szCs w:val="24"/>
        </w:rPr>
        <w:t>проживающими</w:t>
      </w:r>
      <w:proofErr w:type="gramEnd"/>
      <w:r w:rsidRPr="0047473D">
        <w:rPr>
          <w:rFonts w:ascii="Times New Roman" w:hAnsi="Times New Roman" w:cs="Times New Roman"/>
          <w:sz w:val="24"/>
          <w:szCs w:val="24"/>
        </w:rPr>
        <w:t>.</w:t>
      </w:r>
      <w:r w:rsidRPr="0047473D">
        <w:rPr>
          <w:rFonts w:ascii="Times New Roman" w:hAnsi="Times New Roman" w:cs="Times New Roman"/>
          <w:sz w:val="24"/>
          <w:szCs w:val="24"/>
        </w:rPr>
        <w:tab/>
      </w:r>
    </w:p>
    <w:p w:rsidR="003A1F7F" w:rsidRPr="0047473D" w:rsidRDefault="003A1F7F" w:rsidP="003A1F7F">
      <w:pPr>
        <w:ind w:firstLine="708"/>
        <w:jc w:val="both"/>
      </w:pPr>
      <w:r w:rsidRPr="0047473D">
        <w:t>С 25 марта 2020 года все  обучающиеся техникума находятся на дистанционном обучении, контроль обучающихся и профилактическая работа проводится по телефону кураторами групп.</w:t>
      </w:r>
    </w:p>
    <w:p w:rsidR="003A1F7F" w:rsidRPr="0047473D" w:rsidRDefault="003A1F7F" w:rsidP="003A1F7F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7473D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Собрание</w:t>
      </w:r>
      <w:proofErr w:type="gramEnd"/>
      <w:r w:rsidRPr="004747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запланированное на апрель 2020 года не состоялось в связи с эпидемиологической обстановкой, но кураторы групп работали с родителями по телефону. </w:t>
      </w:r>
    </w:p>
    <w:p w:rsidR="00696EBD" w:rsidRPr="0047473D" w:rsidRDefault="00696EBD" w:rsidP="00A6388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64CB" w:rsidRPr="0047473D" w:rsidRDefault="00A63884" w:rsidP="004D4F66">
      <w:pPr>
        <w:ind w:firstLine="708"/>
        <w:jc w:val="both"/>
      </w:pPr>
      <w:r w:rsidRPr="0047473D">
        <w:t>В состав КДН и ЗП администрации МО «</w:t>
      </w:r>
      <w:proofErr w:type="spellStart"/>
      <w:r w:rsidRPr="0047473D">
        <w:t>Усть</w:t>
      </w:r>
      <w:proofErr w:type="spellEnd"/>
      <w:r w:rsidRPr="0047473D">
        <w:t xml:space="preserve"> – </w:t>
      </w:r>
      <w:proofErr w:type="spellStart"/>
      <w:r w:rsidRPr="0047473D">
        <w:t>Коксинский</w:t>
      </w:r>
      <w:proofErr w:type="spellEnd"/>
      <w:r w:rsidRPr="0047473D">
        <w:t xml:space="preserve"> район» входят представители всех учреждений системы профилактики. Поэтому, при рассмотрении административных материалов, в практику Комиссии введена параллельная профилактическая работа с гражданами и подростками. На заседании Комиссии проводятся беседы профилактического характера.</w:t>
      </w:r>
    </w:p>
    <w:p w:rsidR="002464CB" w:rsidRPr="0047473D" w:rsidRDefault="00A63884" w:rsidP="004D4F66">
      <w:pPr>
        <w:ind w:firstLine="708"/>
        <w:jc w:val="both"/>
      </w:pPr>
      <w:r w:rsidRPr="0047473D">
        <w:lastRenderedPageBreak/>
        <w:t xml:space="preserve"> При необходимости – привлекаются специалисты – психологи Управления О</w:t>
      </w:r>
      <w:r w:rsidR="002464CB" w:rsidRPr="0047473D">
        <w:t xml:space="preserve">бразования.  </w:t>
      </w:r>
    </w:p>
    <w:p w:rsidR="00A63884" w:rsidRPr="0047473D" w:rsidRDefault="002464CB" w:rsidP="004D4F66">
      <w:pPr>
        <w:ind w:firstLine="708"/>
        <w:jc w:val="both"/>
      </w:pPr>
      <w:r w:rsidRPr="0047473D">
        <w:t>Р</w:t>
      </w:r>
      <w:r w:rsidR="00A63884" w:rsidRPr="0047473D">
        <w:t>одители и дети после заседания Комиссии проход</w:t>
      </w:r>
      <w:r w:rsidRPr="0047473D">
        <w:t>ят реабилитацию в  К</w:t>
      </w:r>
      <w:r w:rsidR="00A63884" w:rsidRPr="0047473D">
        <w:t xml:space="preserve">УРА «УСПН </w:t>
      </w:r>
      <w:proofErr w:type="spellStart"/>
      <w:r w:rsidR="00A63884" w:rsidRPr="0047473D">
        <w:t>Усть</w:t>
      </w:r>
      <w:proofErr w:type="spellEnd"/>
      <w:r w:rsidR="00A63884" w:rsidRPr="0047473D">
        <w:t xml:space="preserve"> – </w:t>
      </w:r>
      <w:proofErr w:type="spellStart"/>
      <w:r w:rsidR="00A63884" w:rsidRPr="0047473D">
        <w:t>Коксинского</w:t>
      </w:r>
      <w:proofErr w:type="spellEnd"/>
      <w:r w:rsidR="00A63884" w:rsidRPr="0047473D">
        <w:t xml:space="preserve"> района». </w:t>
      </w:r>
    </w:p>
    <w:p w:rsidR="00A63884" w:rsidRPr="0047473D" w:rsidRDefault="00A63884" w:rsidP="00A63884">
      <w:pPr>
        <w:ind w:firstLine="708"/>
        <w:jc w:val="both"/>
      </w:pPr>
    </w:p>
    <w:p w:rsidR="00A63884" w:rsidRPr="0047473D" w:rsidRDefault="00A63884" w:rsidP="00C5162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1081" w:rsidRPr="0047473D" w:rsidRDefault="00C51081" w:rsidP="00C5162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081" w:rsidRPr="0047473D" w:rsidRDefault="00C51081" w:rsidP="00C5162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>Зам. главы администрации МО,</w:t>
      </w:r>
    </w:p>
    <w:p w:rsidR="00C51081" w:rsidRPr="0047473D" w:rsidRDefault="00C51081" w:rsidP="00C5162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>Председатель КДН и ЗП</w:t>
      </w:r>
    </w:p>
    <w:p w:rsidR="00C51081" w:rsidRPr="0047473D" w:rsidRDefault="00C51081" w:rsidP="00C5162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</w:p>
    <w:p w:rsidR="00680A0D" w:rsidRPr="0047473D" w:rsidRDefault="00C51081" w:rsidP="00C5162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7473D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47473D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</w:t>
      </w:r>
      <w:r w:rsidR="0083400A" w:rsidRPr="0047473D">
        <w:rPr>
          <w:rFonts w:ascii="Times New Roman" w:hAnsi="Times New Roman" w:cs="Times New Roman"/>
          <w:sz w:val="24"/>
          <w:szCs w:val="24"/>
        </w:rPr>
        <w:t xml:space="preserve">       </w:t>
      </w:r>
      <w:r w:rsidR="00F501A2" w:rsidRPr="0047473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A39EA" w:rsidRPr="0047473D">
        <w:rPr>
          <w:rFonts w:ascii="Times New Roman" w:hAnsi="Times New Roman" w:cs="Times New Roman"/>
          <w:sz w:val="24"/>
          <w:szCs w:val="24"/>
        </w:rPr>
        <w:t xml:space="preserve">         </w:t>
      </w:r>
      <w:r w:rsidR="00F501A2" w:rsidRPr="0047473D">
        <w:rPr>
          <w:rFonts w:ascii="Times New Roman" w:hAnsi="Times New Roman" w:cs="Times New Roman"/>
          <w:sz w:val="24"/>
          <w:szCs w:val="24"/>
        </w:rPr>
        <w:t xml:space="preserve"> </w:t>
      </w:r>
      <w:r w:rsidRPr="0047473D">
        <w:rPr>
          <w:rFonts w:ascii="Times New Roman" w:hAnsi="Times New Roman" w:cs="Times New Roman"/>
          <w:sz w:val="24"/>
          <w:szCs w:val="24"/>
        </w:rPr>
        <w:t>Т.С.Шадрина</w:t>
      </w:r>
    </w:p>
    <w:sectPr w:rsidR="00680A0D" w:rsidRPr="0047473D" w:rsidSect="00B77A4A">
      <w:pgSz w:w="11906" w:h="16838"/>
      <w:pgMar w:top="1134" w:right="849" w:bottom="89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4170"/>
    <w:multiLevelType w:val="hybridMultilevel"/>
    <w:tmpl w:val="7B841C78"/>
    <w:lvl w:ilvl="0" w:tplc="15E8C4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F211F"/>
    <w:rsid w:val="000113AF"/>
    <w:rsid w:val="0001154C"/>
    <w:rsid w:val="00011632"/>
    <w:rsid w:val="00013E79"/>
    <w:rsid w:val="000141CB"/>
    <w:rsid w:val="00025D32"/>
    <w:rsid w:val="000266B7"/>
    <w:rsid w:val="00082E4B"/>
    <w:rsid w:val="000841E8"/>
    <w:rsid w:val="00091107"/>
    <w:rsid w:val="0009117D"/>
    <w:rsid w:val="000A6804"/>
    <w:rsid w:val="000B3314"/>
    <w:rsid w:val="000C0EF0"/>
    <w:rsid w:val="000D0FBD"/>
    <w:rsid w:val="000D45D1"/>
    <w:rsid w:val="000E020B"/>
    <w:rsid w:val="000E2550"/>
    <w:rsid w:val="000E540D"/>
    <w:rsid w:val="000E5A76"/>
    <w:rsid w:val="000F211F"/>
    <w:rsid w:val="00117AAF"/>
    <w:rsid w:val="0014308F"/>
    <w:rsid w:val="00150EFF"/>
    <w:rsid w:val="00174BB2"/>
    <w:rsid w:val="00177F83"/>
    <w:rsid w:val="00184EC1"/>
    <w:rsid w:val="00186F17"/>
    <w:rsid w:val="00190B6C"/>
    <w:rsid w:val="00192360"/>
    <w:rsid w:val="001C7080"/>
    <w:rsid w:val="001F7C7D"/>
    <w:rsid w:val="00201F6D"/>
    <w:rsid w:val="002028C8"/>
    <w:rsid w:val="00217BF4"/>
    <w:rsid w:val="002363C0"/>
    <w:rsid w:val="00244E75"/>
    <w:rsid w:val="002464CB"/>
    <w:rsid w:val="00280B32"/>
    <w:rsid w:val="002A2389"/>
    <w:rsid w:val="002D763F"/>
    <w:rsid w:val="002F319A"/>
    <w:rsid w:val="00333947"/>
    <w:rsid w:val="00334D6D"/>
    <w:rsid w:val="00340E4B"/>
    <w:rsid w:val="0034576F"/>
    <w:rsid w:val="00354550"/>
    <w:rsid w:val="00383D73"/>
    <w:rsid w:val="003A1F7F"/>
    <w:rsid w:val="003A2515"/>
    <w:rsid w:val="003D48B1"/>
    <w:rsid w:val="003E6D2B"/>
    <w:rsid w:val="003F78E8"/>
    <w:rsid w:val="00402362"/>
    <w:rsid w:val="004069F9"/>
    <w:rsid w:val="00416F25"/>
    <w:rsid w:val="00420667"/>
    <w:rsid w:val="0046680D"/>
    <w:rsid w:val="00467C69"/>
    <w:rsid w:val="0047473D"/>
    <w:rsid w:val="00483C7D"/>
    <w:rsid w:val="004A55C9"/>
    <w:rsid w:val="004B6433"/>
    <w:rsid w:val="004B7553"/>
    <w:rsid w:val="004D4F66"/>
    <w:rsid w:val="004E2363"/>
    <w:rsid w:val="004F11B1"/>
    <w:rsid w:val="005047F3"/>
    <w:rsid w:val="00511205"/>
    <w:rsid w:val="005358C6"/>
    <w:rsid w:val="00547BD7"/>
    <w:rsid w:val="00551430"/>
    <w:rsid w:val="00561C49"/>
    <w:rsid w:val="005831E7"/>
    <w:rsid w:val="005A30CD"/>
    <w:rsid w:val="005A39EA"/>
    <w:rsid w:val="005B5FD9"/>
    <w:rsid w:val="005C5C15"/>
    <w:rsid w:val="005D1B6C"/>
    <w:rsid w:val="005D1FD1"/>
    <w:rsid w:val="005D4648"/>
    <w:rsid w:val="005F15E8"/>
    <w:rsid w:val="005F7020"/>
    <w:rsid w:val="0060449E"/>
    <w:rsid w:val="006177CD"/>
    <w:rsid w:val="00623DB3"/>
    <w:rsid w:val="00630CBE"/>
    <w:rsid w:val="00665CEA"/>
    <w:rsid w:val="00666215"/>
    <w:rsid w:val="00680A0D"/>
    <w:rsid w:val="00696EBD"/>
    <w:rsid w:val="006B2F44"/>
    <w:rsid w:val="006B6FAC"/>
    <w:rsid w:val="006F2DB5"/>
    <w:rsid w:val="006F4719"/>
    <w:rsid w:val="006F6CD4"/>
    <w:rsid w:val="007063E1"/>
    <w:rsid w:val="007133BA"/>
    <w:rsid w:val="00740941"/>
    <w:rsid w:val="0075036B"/>
    <w:rsid w:val="00783DA3"/>
    <w:rsid w:val="007A593A"/>
    <w:rsid w:val="007B34DE"/>
    <w:rsid w:val="007E30B0"/>
    <w:rsid w:val="007E4CAC"/>
    <w:rsid w:val="008001CE"/>
    <w:rsid w:val="00822D7B"/>
    <w:rsid w:val="00827A31"/>
    <w:rsid w:val="00833C86"/>
    <w:rsid w:val="0083400A"/>
    <w:rsid w:val="0085199E"/>
    <w:rsid w:val="0086511D"/>
    <w:rsid w:val="00877C82"/>
    <w:rsid w:val="00883337"/>
    <w:rsid w:val="00887143"/>
    <w:rsid w:val="008A1D95"/>
    <w:rsid w:val="008A59AB"/>
    <w:rsid w:val="008B1D8E"/>
    <w:rsid w:val="008B4DD9"/>
    <w:rsid w:val="008C11B6"/>
    <w:rsid w:val="008F569D"/>
    <w:rsid w:val="009658A4"/>
    <w:rsid w:val="00965D14"/>
    <w:rsid w:val="0097253C"/>
    <w:rsid w:val="009946AA"/>
    <w:rsid w:val="00994851"/>
    <w:rsid w:val="009A5EBA"/>
    <w:rsid w:val="009B16A7"/>
    <w:rsid w:val="009C4B5D"/>
    <w:rsid w:val="009D461F"/>
    <w:rsid w:val="009E7722"/>
    <w:rsid w:val="00A1706F"/>
    <w:rsid w:val="00A2324A"/>
    <w:rsid w:val="00A27722"/>
    <w:rsid w:val="00A3547F"/>
    <w:rsid w:val="00A510C7"/>
    <w:rsid w:val="00A63884"/>
    <w:rsid w:val="00A6789E"/>
    <w:rsid w:val="00A74E76"/>
    <w:rsid w:val="00A77EEC"/>
    <w:rsid w:val="00A87182"/>
    <w:rsid w:val="00AA3F1A"/>
    <w:rsid w:val="00AB07E8"/>
    <w:rsid w:val="00AD4570"/>
    <w:rsid w:val="00B01F77"/>
    <w:rsid w:val="00B10C94"/>
    <w:rsid w:val="00B112C9"/>
    <w:rsid w:val="00B26229"/>
    <w:rsid w:val="00B331E9"/>
    <w:rsid w:val="00B54D81"/>
    <w:rsid w:val="00B55CED"/>
    <w:rsid w:val="00B56E35"/>
    <w:rsid w:val="00B67BA0"/>
    <w:rsid w:val="00B77A4A"/>
    <w:rsid w:val="00BD63D1"/>
    <w:rsid w:val="00BF17AC"/>
    <w:rsid w:val="00BF2041"/>
    <w:rsid w:val="00C01EFC"/>
    <w:rsid w:val="00C277F8"/>
    <w:rsid w:val="00C34A46"/>
    <w:rsid w:val="00C44C25"/>
    <w:rsid w:val="00C51081"/>
    <w:rsid w:val="00C51153"/>
    <w:rsid w:val="00C51628"/>
    <w:rsid w:val="00CC4AD4"/>
    <w:rsid w:val="00CC7C33"/>
    <w:rsid w:val="00CE564A"/>
    <w:rsid w:val="00CF1EAB"/>
    <w:rsid w:val="00CF35C5"/>
    <w:rsid w:val="00D147C8"/>
    <w:rsid w:val="00D30DDA"/>
    <w:rsid w:val="00D65DE9"/>
    <w:rsid w:val="00D667E6"/>
    <w:rsid w:val="00D920B6"/>
    <w:rsid w:val="00D94E85"/>
    <w:rsid w:val="00DC5942"/>
    <w:rsid w:val="00DD1C19"/>
    <w:rsid w:val="00DD6C8E"/>
    <w:rsid w:val="00DE0A3B"/>
    <w:rsid w:val="00DF2E87"/>
    <w:rsid w:val="00DF30F8"/>
    <w:rsid w:val="00DF5233"/>
    <w:rsid w:val="00E04A40"/>
    <w:rsid w:val="00E26AB7"/>
    <w:rsid w:val="00E34FF0"/>
    <w:rsid w:val="00E5743D"/>
    <w:rsid w:val="00E61EE5"/>
    <w:rsid w:val="00E91BF8"/>
    <w:rsid w:val="00EA1B25"/>
    <w:rsid w:val="00EB0C71"/>
    <w:rsid w:val="00EB743E"/>
    <w:rsid w:val="00F501A2"/>
    <w:rsid w:val="00F74888"/>
    <w:rsid w:val="00F906FF"/>
    <w:rsid w:val="00FA0AC9"/>
    <w:rsid w:val="00FA2AA5"/>
    <w:rsid w:val="00FA5481"/>
    <w:rsid w:val="00FA5E1F"/>
    <w:rsid w:val="00FB479E"/>
    <w:rsid w:val="00FB79E8"/>
    <w:rsid w:val="00FF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11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F21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FB479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B479E"/>
    <w:rPr>
      <w:rFonts w:ascii="Times New Roman" w:eastAsia="Times New Roman" w:hAnsi="Times New Roman"/>
    </w:rPr>
  </w:style>
  <w:style w:type="table" w:styleId="a7">
    <w:name w:val="Table Grid"/>
    <w:basedOn w:val="a1"/>
    <w:uiPriority w:val="59"/>
    <w:rsid w:val="00E04A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11205"/>
    <w:pPr>
      <w:ind w:left="720"/>
      <w:contextualSpacing/>
    </w:pPr>
  </w:style>
  <w:style w:type="character" w:customStyle="1" w:styleId="apple-converted-space">
    <w:name w:val="apple-converted-space"/>
    <w:basedOn w:val="a0"/>
    <w:rsid w:val="00EB0C71"/>
  </w:style>
  <w:style w:type="paragraph" w:styleId="a9">
    <w:name w:val="No Spacing"/>
    <w:link w:val="aa"/>
    <w:uiPriority w:val="1"/>
    <w:qFormat/>
    <w:rsid w:val="00190B6C"/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Без интервала Знак"/>
    <w:basedOn w:val="a0"/>
    <w:link w:val="a9"/>
    <w:uiPriority w:val="1"/>
    <w:locked/>
    <w:rsid w:val="00190B6C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C277F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Без интервала1"/>
    <w:qFormat/>
    <w:rsid w:val="00A63884"/>
    <w:rPr>
      <w:rFonts w:eastAsia="Times New Roman" w:cs="Calibri"/>
      <w:sz w:val="22"/>
      <w:szCs w:val="22"/>
    </w:rPr>
  </w:style>
  <w:style w:type="character" w:customStyle="1" w:styleId="5pt">
    <w:name w:val="Основной текст + 5 pt"/>
    <w:rsid w:val="00A63884"/>
    <w:rPr>
      <w:rFonts w:ascii="Lucida Sans Unicode" w:hAnsi="Lucida Sans Unicode" w:cs="Lucida Sans Unicode"/>
      <w:sz w:val="10"/>
      <w:szCs w:val="10"/>
      <w:u w:val="none"/>
    </w:rPr>
  </w:style>
  <w:style w:type="paragraph" w:styleId="ab">
    <w:name w:val="Body Text Indent"/>
    <w:basedOn w:val="a"/>
    <w:link w:val="ac"/>
    <w:uiPriority w:val="99"/>
    <w:unhideWhenUsed/>
    <w:rsid w:val="00CC7C3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C7C33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CC7C33"/>
    <w:pPr>
      <w:spacing w:after="120" w:line="480" w:lineRule="auto"/>
    </w:pPr>
    <w:rPr>
      <w:color w:val="000000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C7C33"/>
    <w:rPr>
      <w:rFonts w:ascii="Times New Roman" w:eastAsia="Times New Roman" w:hAnsi="Times New Roman"/>
      <w:color w:val="000000"/>
    </w:rPr>
  </w:style>
  <w:style w:type="paragraph" w:styleId="ad">
    <w:name w:val="footer"/>
    <w:basedOn w:val="a"/>
    <w:link w:val="ae"/>
    <w:rsid w:val="004F11B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4F11B1"/>
    <w:rPr>
      <w:rFonts w:ascii="Times New Roman" w:eastAsia="Times New Roman" w:hAnsi="Times New Roman"/>
    </w:rPr>
  </w:style>
  <w:style w:type="paragraph" w:styleId="af">
    <w:name w:val="Normal (Web)"/>
    <w:basedOn w:val="a"/>
    <w:uiPriority w:val="99"/>
    <w:semiHidden/>
    <w:unhideWhenUsed/>
    <w:rsid w:val="003A1F7F"/>
    <w:pPr>
      <w:spacing w:before="100" w:beforeAutospacing="1" w:after="100" w:afterAutospacing="1"/>
    </w:pPr>
  </w:style>
  <w:style w:type="paragraph" w:customStyle="1" w:styleId="Heading">
    <w:name w:val="Heading"/>
    <w:rsid w:val="0047473D"/>
    <w:pPr>
      <w:autoSpaceDE w:val="0"/>
      <w:autoSpaceDN w:val="0"/>
      <w:adjustRightInd w:val="0"/>
    </w:pPr>
    <w:rPr>
      <w:rFonts w:ascii="Arial" w:eastAsia="Times New Roman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A11CF-00DB-44AC-A0D0-E08E46E39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15</Pages>
  <Words>7282</Words>
  <Characters>41513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2020-01-13T10:44:00Z</cp:lastPrinted>
  <dcterms:created xsi:type="dcterms:W3CDTF">2019-11-14T11:46:00Z</dcterms:created>
  <dcterms:modified xsi:type="dcterms:W3CDTF">2020-07-06T10:39:00Z</dcterms:modified>
</cp:coreProperties>
</file>